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686" w:rsidRDefault="00793686" w:rsidP="00F8003B">
      <w:pPr>
        <w:pStyle w:val="NoSpacing"/>
        <w:rPr>
          <w:rFonts w:ascii="Arial" w:hAnsi="Arial" w:cs="Arial"/>
        </w:rPr>
      </w:pPr>
    </w:p>
    <w:p w:rsidR="00793686" w:rsidRDefault="00793686" w:rsidP="00F8003B">
      <w:pPr>
        <w:pStyle w:val="NoSpacing"/>
        <w:rPr>
          <w:rFonts w:ascii="Arial" w:hAnsi="Arial" w:cs="Arial"/>
        </w:rPr>
      </w:pPr>
    </w:p>
    <w:p w:rsidR="00793686" w:rsidRDefault="00793686" w:rsidP="00F8003B">
      <w:pPr>
        <w:pStyle w:val="NoSpacing"/>
        <w:rPr>
          <w:rFonts w:ascii="Arial" w:hAnsi="Arial" w:cs="Arial"/>
          <w:color w:val="000000"/>
          <w:lang w:val="en-GB"/>
        </w:rPr>
      </w:pPr>
    </w:p>
    <w:p w:rsidR="00793686" w:rsidRDefault="00793686" w:rsidP="008F0FA7">
      <w:pPr>
        <w:pStyle w:val="NoSpacing"/>
        <w:jc w:val="both"/>
        <w:rPr>
          <w:rFonts w:ascii="Arial" w:hAnsi="Arial" w:cs="Arial"/>
          <w:color w:val="000000"/>
          <w:lang w:val="en-GB"/>
        </w:rPr>
      </w:pPr>
      <w:r>
        <w:rPr>
          <w:rFonts w:ascii="Arial" w:hAnsi="Arial" w:cs="Arial"/>
          <w:color w:val="000000"/>
          <w:lang w:val="en-GB"/>
        </w:rPr>
        <w:t xml:space="preserve">I am writing to make a submission </w:t>
      </w:r>
      <w:r w:rsidR="00221700">
        <w:rPr>
          <w:rFonts w:ascii="Arial" w:hAnsi="Arial" w:cs="Arial"/>
          <w:color w:val="000000"/>
          <w:lang w:val="en-GB"/>
        </w:rPr>
        <w:t xml:space="preserve">to the </w:t>
      </w:r>
      <w:r>
        <w:rPr>
          <w:rFonts w:ascii="Arial" w:hAnsi="Arial" w:cs="Arial"/>
          <w:color w:val="000000"/>
          <w:lang w:val="en-GB"/>
        </w:rPr>
        <w:t>draft Yeerongpilly Transit Oriented Development (TOD) Detailed Plan of Design and State Planning Regulatory Provision 2016 (SPRP)</w:t>
      </w:r>
      <w:r w:rsidR="008F0FA7">
        <w:rPr>
          <w:rFonts w:ascii="Arial" w:hAnsi="Arial" w:cs="Arial"/>
          <w:color w:val="000000"/>
          <w:lang w:val="en-GB"/>
        </w:rPr>
        <w:t xml:space="preserve"> dated December 2016</w:t>
      </w:r>
      <w:r>
        <w:rPr>
          <w:rFonts w:ascii="Arial" w:hAnsi="Arial" w:cs="Arial"/>
          <w:color w:val="000000"/>
          <w:lang w:val="en-GB"/>
        </w:rPr>
        <w:t>.</w:t>
      </w:r>
    </w:p>
    <w:p w:rsidR="00793686" w:rsidRDefault="00793686" w:rsidP="008F0FA7">
      <w:pPr>
        <w:pStyle w:val="NoSpacing"/>
        <w:jc w:val="both"/>
        <w:rPr>
          <w:rFonts w:ascii="Arial" w:hAnsi="Arial" w:cs="Arial"/>
          <w:color w:val="000000"/>
          <w:lang w:val="en-GB"/>
        </w:rPr>
      </w:pPr>
    </w:p>
    <w:p w:rsidR="008F0FA7" w:rsidRDefault="00793686" w:rsidP="008F0FA7">
      <w:pPr>
        <w:pStyle w:val="NoSpacing"/>
        <w:jc w:val="both"/>
        <w:rPr>
          <w:rFonts w:ascii="Arial" w:hAnsi="Arial" w:cs="Arial"/>
          <w:color w:val="000000"/>
          <w:lang w:val="en-GB"/>
        </w:rPr>
      </w:pPr>
      <w:r>
        <w:rPr>
          <w:rFonts w:ascii="Arial" w:hAnsi="Arial" w:cs="Arial"/>
          <w:color w:val="000000"/>
          <w:lang w:val="en-GB"/>
        </w:rPr>
        <w:t xml:space="preserve">I </w:t>
      </w:r>
      <w:r w:rsidR="00A33B34">
        <w:rPr>
          <w:rFonts w:ascii="Arial" w:hAnsi="Arial" w:cs="Arial"/>
          <w:color w:val="000000"/>
          <w:lang w:val="en-GB"/>
        </w:rPr>
        <w:t xml:space="preserve">draw your attention to </w:t>
      </w:r>
      <w:r>
        <w:rPr>
          <w:rFonts w:ascii="Arial" w:hAnsi="Arial" w:cs="Arial"/>
          <w:color w:val="000000"/>
          <w:lang w:val="en-GB"/>
        </w:rPr>
        <w:t>my previous submission on the 2010 Detailed Plan of Design and State Planning Regulatory Provision.  All of my concerns</w:t>
      </w:r>
      <w:r w:rsidR="008F0FA7">
        <w:rPr>
          <w:rFonts w:ascii="Arial" w:hAnsi="Arial" w:cs="Arial"/>
          <w:color w:val="000000"/>
          <w:lang w:val="en-GB"/>
        </w:rPr>
        <w:t xml:space="preserve"> about over development, flooding, traffic and amenity raised at that </w:t>
      </w:r>
      <w:r w:rsidR="00A60EF9">
        <w:rPr>
          <w:rFonts w:ascii="Arial" w:hAnsi="Arial" w:cs="Arial"/>
          <w:color w:val="000000"/>
          <w:lang w:val="en-GB"/>
        </w:rPr>
        <w:t>t</w:t>
      </w:r>
      <w:r w:rsidR="008F0FA7">
        <w:rPr>
          <w:rFonts w:ascii="Arial" w:hAnsi="Arial" w:cs="Arial"/>
          <w:color w:val="000000"/>
          <w:lang w:val="en-GB"/>
        </w:rPr>
        <w:t xml:space="preserve">ime, remain the same. </w:t>
      </w:r>
    </w:p>
    <w:p w:rsidR="008F0FA7" w:rsidRDefault="008F0FA7" w:rsidP="008F0FA7">
      <w:pPr>
        <w:pStyle w:val="NoSpacing"/>
        <w:jc w:val="both"/>
        <w:rPr>
          <w:rFonts w:ascii="Arial" w:hAnsi="Arial" w:cs="Arial"/>
          <w:color w:val="000000"/>
          <w:lang w:val="en-GB"/>
        </w:rPr>
      </w:pPr>
    </w:p>
    <w:p w:rsidR="008F0FA7" w:rsidRDefault="008F0FA7" w:rsidP="008F0FA7">
      <w:pPr>
        <w:pStyle w:val="NoSpacing"/>
        <w:jc w:val="both"/>
        <w:rPr>
          <w:rFonts w:ascii="Arial" w:hAnsi="Arial" w:cs="Arial"/>
          <w:color w:val="000000"/>
          <w:lang w:val="en-GB"/>
        </w:rPr>
      </w:pPr>
      <w:r>
        <w:rPr>
          <w:rFonts w:ascii="Arial" w:hAnsi="Arial" w:cs="Arial"/>
          <w:color w:val="000000"/>
          <w:lang w:val="en-GB"/>
        </w:rPr>
        <w:t xml:space="preserve">My concerns however, have been exacerbated by the changes proposed in the revised masterplan and SPRP.  </w:t>
      </w:r>
      <w:r w:rsidR="00793686">
        <w:rPr>
          <w:rFonts w:ascii="Arial" w:hAnsi="Arial" w:cs="Arial"/>
          <w:color w:val="000000"/>
          <w:lang w:val="en-GB"/>
        </w:rPr>
        <w:t xml:space="preserve"> </w:t>
      </w:r>
      <w:r>
        <w:rPr>
          <w:rFonts w:ascii="Arial" w:hAnsi="Arial" w:cs="Arial"/>
          <w:color w:val="000000"/>
          <w:lang w:val="en-GB"/>
        </w:rPr>
        <w:t>I strongly object to the current draft masterplan and SPRP on the following basis:</w:t>
      </w:r>
    </w:p>
    <w:p w:rsidR="008F0FA7" w:rsidRDefault="008F0FA7" w:rsidP="008F0FA7">
      <w:pPr>
        <w:pStyle w:val="NoSpacing"/>
        <w:jc w:val="both"/>
        <w:rPr>
          <w:rFonts w:ascii="Arial" w:hAnsi="Arial" w:cs="Arial"/>
          <w:color w:val="000000"/>
          <w:lang w:val="en-GB"/>
        </w:rPr>
      </w:pPr>
    </w:p>
    <w:p w:rsidR="008F0FA7" w:rsidRDefault="008F0FA7" w:rsidP="008F0FA7">
      <w:pPr>
        <w:pStyle w:val="NoSpacing"/>
        <w:numPr>
          <w:ilvl w:val="0"/>
          <w:numId w:val="1"/>
        </w:numPr>
        <w:jc w:val="both"/>
        <w:rPr>
          <w:rFonts w:ascii="Arial" w:hAnsi="Arial" w:cs="Arial"/>
        </w:rPr>
      </w:pPr>
      <w:r>
        <w:rPr>
          <w:rFonts w:ascii="Arial" w:hAnsi="Arial" w:cs="Arial"/>
        </w:rPr>
        <w:t xml:space="preserve">the plans are a gross overdevelopment of the site; </w:t>
      </w:r>
    </w:p>
    <w:p w:rsidR="00793686" w:rsidRDefault="008F0FA7" w:rsidP="008F0FA7">
      <w:pPr>
        <w:pStyle w:val="NoSpacing"/>
        <w:numPr>
          <w:ilvl w:val="0"/>
          <w:numId w:val="1"/>
        </w:numPr>
        <w:jc w:val="both"/>
        <w:rPr>
          <w:rFonts w:ascii="Arial" w:hAnsi="Arial" w:cs="Arial"/>
        </w:rPr>
      </w:pPr>
      <w:r>
        <w:rPr>
          <w:rFonts w:ascii="Arial" w:hAnsi="Arial" w:cs="Arial"/>
        </w:rPr>
        <w:t>flooding will be increased on and around the site posing an unacceptable risk to existing and future residents;</w:t>
      </w:r>
    </w:p>
    <w:p w:rsidR="008F0FA7" w:rsidRDefault="008F0FA7" w:rsidP="008F0FA7">
      <w:pPr>
        <w:pStyle w:val="NoSpacing"/>
        <w:numPr>
          <w:ilvl w:val="0"/>
          <w:numId w:val="1"/>
        </w:numPr>
        <w:jc w:val="both"/>
        <w:rPr>
          <w:rFonts w:ascii="Arial" w:hAnsi="Arial" w:cs="Arial"/>
        </w:rPr>
      </w:pPr>
      <w:r>
        <w:rPr>
          <w:rFonts w:ascii="Arial" w:hAnsi="Arial" w:cs="Arial"/>
        </w:rPr>
        <w:t>traffic planning to cope with increased demand on roads to and from the site and the provision of public parking onsite is grossly inadequate;</w:t>
      </w:r>
    </w:p>
    <w:p w:rsidR="008F0FA7" w:rsidRDefault="008F0FA7" w:rsidP="008F0FA7">
      <w:pPr>
        <w:pStyle w:val="NoSpacing"/>
        <w:numPr>
          <w:ilvl w:val="0"/>
          <w:numId w:val="1"/>
        </w:numPr>
        <w:jc w:val="both"/>
        <w:rPr>
          <w:rFonts w:ascii="Arial" w:hAnsi="Arial" w:cs="Arial"/>
        </w:rPr>
      </w:pPr>
      <w:r>
        <w:rPr>
          <w:rFonts w:ascii="Arial" w:hAnsi="Arial" w:cs="Arial"/>
        </w:rPr>
        <w:t>the lack of community use facilities proposed for the site;</w:t>
      </w:r>
    </w:p>
    <w:p w:rsidR="008F0FA7" w:rsidRDefault="008F0FA7" w:rsidP="008F0FA7">
      <w:pPr>
        <w:pStyle w:val="NoSpacing"/>
        <w:numPr>
          <w:ilvl w:val="0"/>
          <w:numId w:val="1"/>
        </w:numPr>
        <w:jc w:val="both"/>
        <w:rPr>
          <w:rFonts w:ascii="Arial" w:hAnsi="Arial" w:cs="Arial"/>
        </w:rPr>
      </w:pPr>
      <w:r>
        <w:rPr>
          <w:rFonts w:ascii="Arial" w:hAnsi="Arial" w:cs="Arial"/>
        </w:rPr>
        <w:t xml:space="preserve">the reduction in </w:t>
      </w:r>
      <w:r w:rsidR="009E08E5">
        <w:rPr>
          <w:rFonts w:ascii="Arial" w:hAnsi="Arial" w:cs="Arial"/>
        </w:rPr>
        <w:t xml:space="preserve">size of </w:t>
      </w:r>
      <w:r>
        <w:rPr>
          <w:rFonts w:ascii="Arial" w:hAnsi="Arial" w:cs="Arial"/>
        </w:rPr>
        <w:t>public parklands;</w:t>
      </w:r>
    </w:p>
    <w:p w:rsidR="00F4777B" w:rsidRDefault="008F0FA7" w:rsidP="008F0FA7">
      <w:pPr>
        <w:pStyle w:val="NoSpacing"/>
        <w:numPr>
          <w:ilvl w:val="0"/>
          <w:numId w:val="1"/>
        </w:numPr>
        <w:jc w:val="both"/>
        <w:rPr>
          <w:rFonts w:ascii="Arial" w:hAnsi="Arial" w:cs="Arial"/>
        </w:rPr>
      </w:pPr>
      <w:r>
        <w:rPr>
          <w:rFonts w:ascii="Arial" w:hAnsi="Arial" w:cs="Arial"/>
        </w:rPr>
        <w:t xml:space="preserve">the demolition and relocation of significant historic buildings; </w:t>
      </w:r>
    </w:p>
    <w:p w:rsidR="008F0FA7" w:rsidRDefault="009E08E5" w:rsidP="008F0FA7">
      <w:pPr>
        <w:pStyle w:val="NoSpacing"/>
        <w:numPr>
          <w:ilvl w:val="0"/>
          <w:numId w:val="1"/>
        </w:numPr>
        <w:jc w:val="both"/>
        <w:rPr>
          <w:rFonts w:ascii="Arial" w:hAnsi="Arial" w:cs="Arial"/>
        </w:rPr>
      </w:pPr>
      <w:r>
        <w:rPr>
          <w:rFonts w:ascii="Arial" w:hAnsi="Arial" w:cs="Arial"/>
        </w:rPr>
        <w:t xml:space="preserve">inadequate </w:t>
      </w:r>
      <w:r w:rsidR="00F4777B">
        <w:rPr>
          <w:rFonts w:ascii="Arial" w:hAnsi="Arial" w:cs="Arial"/>
        </w:rPr>
        <w:t xml:space="preserve">technical reports to </w:t>
      </w:r>
      <w:r>
        <w:rPr>
          <w:rFonts w:ascii="Arial" w:hAnsi="Arial" w:cs="Arial"/>
        </w:rPr>
        <w:t xml:space="preserve">plan for </w:t>
      </w:r>
      <w:r w:rsidR="00F4777B">
        <w:rPr>
          <w:rFonts w:ascii="Arial" w:hAnsi="Arial" w:cs="Arial"/>
        </w:rPr>
        <w:t xml:space="preserve">the proposed development and traffic, hydrology; </w:t>
      </w:r>
      <w:r w:rsidR="008F0FA7">
        <w:rPr>
          <w:rFonts w:ascii="Arial" w:hAnsi="Arial" w:cs="Arial"/>
        </w:rPr>
        <w:t xml:space="preserve"> and</w:t>
      </w:r>
    </w:p>
    <w:p w:rsidR="008F0FA7" w:rsidRDefault="00221700" w:rsidP="008F0FA7">
      <w:pPr>
        <w:pStyle w:val="NoSpacing"/>
        <w:numPr>
          <w:ilvl w:val="0"/>
          <w:numId w:val="1"/>
        </w:numPr>
        <w:jc w:val="both"/>
        <w:rPr>
          <w:rFonts w:ascii="Arial" w:hAnsi="Arial" w:cs="Arial"/>
        </w:rPr>
      </w:pPr>
      <w:r>
        <w:rPr>
          <w:rFonts w:ascii="Arial" w:hAnsi="Arial" w:cs="Arial"/>
        </w:rPr>
        <w:t>suspension of</w:t>
      </w:r>
      <w:r w:rsidR="008F0FA7" w:rsidRPr="008F0FA7">
        <w:rPr>
          <w:rFonts w:ascii="Arial" w:hAnsi="Arial" w:cs="Arial"/>
        </w:rPr>
        <w:t xml:space="preserve"> the Brisbane City Council planning scheme</w:t>
      </w:r>
      <w:r w:rsidR="00A25598">
        <w:rPr>
          <w:rFonts w:ascii="Arial" w:hAnsi="Arial" w:cs="Arial"/>
        </w:rPr>
        <w:t xml:space="preserve"> and lack of statutory public notification about future development</w:t>
      </w:r>
      <w:r w:rsidR="008F0FA7" w:rsidRPr="008F0FA7">
        <w:rPr>
          <w:rFonts w:ascii="Arial" w:hAnsi="Arial" w:cs="Arial"/>
        </w:rPr>
        <w:t xml:space="preserve">. </w:t>
      </w:r>
    </w:p>
    <w:p w:rsidR="008F0FA7" w:rsidRDefault="008F0FA7" w:rsidP="008F0FA7">
      <w:pPr>
        <w:pStyle w:val="NoSpacing"/>
        <w:jc w:val="both"/>
        <w:rPr>
          <w:rFonts w:ascii="Arial" w:hAnsi="Arial" w:cs="Arial"/>
        </w:rPr>
      </w:pPr>
    </w:p>
    <w:p w:rsidR="008F0FA7" w:rsidRDefault="008F0FA7" w:rsidP="008F0FA7">
      <w:pPr>
        <w:pStyle w:val="NoSpacing"/>
        <w:jc w:val="both"/>
        <w:rPr>
          <w:rFonts w:ascii="Arial" w:hAnsi="Arial" w:cs="Arial"/>
        </w:rPr>
      </w:pPr>
      <w:r>
        <w:rPr>
          <w:rFonts w:ascii="Arial" w:hAnsi="Arial" w:cs="Arial"/>
        </w:rPr>
        <w:t xml:space="preserve">The plans, the size of a new suburb are excessive and extremely little attention has been given into how this 14 hectare site will impact </w:t>
      </w:r>
      <w:r w:rsidR="0024289D">
        <w:rPr>
          <w:rFonts w:ascii="Arial" w:hAnsi="Arial" w:cs="Arial"/>
        </w:rPr>
        <w:t xml:space="preserve">and integrate </w:t>
      </w:r>
      <w:r>
        <w:rPr>
          <w:rFonts w:ascii="Arial" w:hAnsi="Arial" w:cs="Arial"/>
        </w:rPr>
        <w:t xml:space="preserve">on the existing community and infrastructure. </w:t>
      </w:r>
      <w:r w:rsidR="007B4CB5">
        <w:rPr>
          <w:rFonts w:ascii="Arial" w:hAnsi="Arial" w:cs="Arial"/>
        </w:rPr>
        <w:t>It’s</w:t>
      </w:r>
      <w:r w:rsidR="0024289D">
        <w:rPr>
          <w:rFonts w:ascii="Arial" w:hAnsi="Arial" w:cs="Arial"/>
        </w:rPr>
        <w:t xml:space="preserve"> like it was designed in a vacuum and plonked down to fit the space. Sadly, t</w:t>
      </w:r>
      <w:r>
        <w:rPr>
          <w:rFonts w:ascii="Arial" w:hAnsi="Arial" w:cs="Arial"/>
        </w:rPr>
        <w:t xml:space="preserve">he December 2016 plans move even further away from the original draft masterplan from 2010, </w:t>
      </w:r>
      <w:r w:rsidR="0024289D">
        <w:rPr>
          <w:rFonts w:ascii="Arial" w:hAnsi="Arial" w:cs="Arial"/>
        </w:rPr>
        <w:t>and the revised 2014</w:t>
      </w:r>
      <w:r w:rsidR="00A25598">
        <w:rPr>
          <w:rFonts w:ascii="Arial" w:hAnsi="Arial" w:cs="Arial"/>
        </w:rPr>
        <w:t>,</w:t>
      </w:r>
      <w:r w:rsidR="0024289D">
        <w:rPr>
          <w:rFonts w:ascii="Arial" w:hAnsi="Arial" w:cs="Arial"/>
        </w:rPr>
        <w:t xml:space="preserve"> </w:t>
      </w:r>
      <w:r>
        <w:rPr>
          <w:rFonts w:ascii="Arial" w:hAnsi="Arial" w:cs="Arial"/>
        </w:rPr>
        <w:t>which at that time</w:t>
      </w:r>
      <w:r w:rsidR="0024289D">
        <w:rPr>
          <w:rFonts w:ascii="Arial" w:hAnsi="Arial" w:cs="Arial"/>
        </w:rPr>
        <w:t xml:space="preserve"> did little to reflect community feedback.</w:t>
      </w:r>
      <w:r>
        <w:rPr>
          <w:rFonts w:ascii="Arial" w:hAnsi="Arial" w:cs="Arial"/>
        </w:rPr>
        <w:t xml:space="preserve">  </w:t>
      </w:r>
    </w:p>
    <w:p w:rsidR="008F0FA7" w:rsidRDefault="008F0FA7" w:rsidP="008F0FA7">
      <w:pPr>
        <w:pStyle w:val="NoSpacing"/>
        <w:jc w:val="both"/>
        <w:rPr>
          <w:rFonts w:ascii="Arial" w:hAnsi="Arial" w:cs="Arial"/>
        </w:rPr>
      </w:pPr>
    </w:p>
    <w:p w:rsidR="00D369DE" w:rsidRDefault="0024289D" w:rsidP="008F0FA7">
      <w:pPr>
        <w:pStyle w:val="NoSpacing"/>
        <w:jc w:val="both"/>
        <w:rPr>
          <w:rFonts w:ascii="Arial" w:hAnsi="Arial" w:cs="Arial"/>
        </w:rPr>
      </w:pPr>
      <w:r>
        <w:rPr>
          <w:rFonts w:ascii="Arial" w:hAnsi="Arial" w:cs="Arial"/>
        </w:rPr>
        <w:t>Please d</w:t>
      </w:r>
      <w:r w:rsidR="008F0FA7">
        <w:rPr>
          <w:rFonts w:ascii="Arial" w:hAnsi="Arial" w:cs="Arial"/>
        </w:rPr>
        <w:t>o</w:t>
      </w:r>
      <w:r>
        <w:rPr>
          <w:rFonts w:ascii="Arial" w:hAnsi="Arial" w:cs="Arial"/>
        </w:rPr>
        <w:t xml:space="preserve"> </w:t>
      </w:r>
      <w:r w:rsidR="008F0FA7">
        <w:rPr>
          <w:rFonts w:ascii="Arial" w:hAnsi="Arial" w:cs="Arial"/>
        </w:rPr>
        <w:t>n</w:t>
      </w:r>
      <w:r>
        <w:rPr>
          <w:rFonts w:ascii="Arial" w:hAnsi="Arial" w:cs="Arial"/>
        </w:rPr>
        <w:t>o</w:t>
      </w:r>
      <w:r w:rsidR="008F0FA7">
        <w:rPr>
          <w:rFonts w:ascii="Arial" w:hAnsi="Arial" w:cs="Arial"/>
        </w:rPr>
        <w:t xml:space="preserve">t let profit override the need for good planning and </w:t>
      </w:r>
      <w:r>
        <w:rPr>
          <w:rFonts w:ascii="Arial" w:hAnsi="Arial" w:cs="Arial"/>
        </w:rPr>
        <w:t>infrastructure</w:t>
      </w:r>
      <w:r w:rsidR="008F0FA7">
        <w:rPr>
          <w:rFonts w:ascii="Arial" w:hAnsi="Arial" w:cs="Arial"/>
        </w:rPr>
        <w:t xml:space="preserve"> that serves future generation</w:t>
      </w:r>
      <w:r>
        <w:rPr>
          <w:rFonts w:ascii="Arial" w:hAnsi="Arial" w:cs="Arial"/>
        </w:rPr>
        <w:t>s of southsiders</w:t>
      </w:r>
      <w:r w:rsidR="008F0FA7">
        <w:rPr>
          <w:rFonts w:ascii="Arial" w:hAnsi="Arial" w:cs="Arial"/>
        </w:rPr>
        <w:t xml:space="preserve"> well.  I urge you to rethink the scope and scale of the proposed masterplan</w:t>
      </w:r>
      <w:r>
        <w:rPr>
          <w:rFonts w:ascii="Arial" w:hAnsi="Arial" w:cs="Arial"/>
        </w:rPr>
        <w:t xml:space="preserve">, ensure that essential infrastructure including roads, bus and rail services, stormwater and sewerage services are all upgraded.  </w:t>
      </w:r>
    </w:p>
    <w:p w:rsidR="00D369DE" w:rsidRDefault="00D369DE" w:rsidP="008F0FA7">
      <w:pPr>
        <w:pStyle w:val="NoSpacing"/>
        <w:jc w:val="both"/>
        <w:rPr>
          <w:rFonts w:ascii="Arial" w:hAnsi="Arial" w:cs="Arial"/>
        </w:rPr>
      </w:pPr>
    </w:p>
    <w:p w:rsidR="00D369DE" w:rsidRDefault="00D369DE" w:rsidP="00D369DE">
      <w:pPr>
        <w:tabs>
          <w:tab w:val="left" w:pos="567"/>
          <w:tab w:val="left" w:pos="1134"/>
          <w:tab w:val="left" w:pos="1701"/>
          <w:tab w:val="left" w:pos="2268"/>
          <w:tab w:val="center" w:pos="4536"/>
          <w:tab w:val="right" w:pos="8847"/>
        </w:tabs>
        <w:jc w:val="both"/>
        <w:rPr>
          <w:rFonts w:cs="Arial"/>
          <w:sz w:val="22"/>
          <w:szCs w:val="22"/>
        </w:rPr>
      </w:pPr>
      <w:r w:rsidRPr="001B1F22">
        <w:rPr>
          <w:rFonts w:cs="Arial"/>
          <w:sz w:val="22"/>
          <w:szCs w:val="22"/>
        </w:rPr>
        <w:t>This land is currently owned by Queensland taxpayers and should be retained in public ownership.</w:t>
      </w:r>
      <w:r>
        <w:rPr>
          <w:rFonts w:cs="Arial"/>
          <w:sz w:val="22"/>
          <w:szCs w:val="22"/>
        </w:rPr>
        <w:t xml:space="preserve"> There may be some uses that could offer a substantial return, both economic and/or social for the State Government that should be considered rather than the proposed Masterplan which has already failed once on this site. Further suggestions about possible alternate uses are made later in this submission.</w:t>
      </w:r>
    </w:p>
    <w:p w:rsidR="008F0FA7" w:rsidRDefault="008F0FA7" w:rsidP="008F0FA7">
      <w:pPr>
        <w:pStyle w:val="NoSpacing"/>
        <w:jc w:val="both"/>
        <w:rPr>
          <w:rFonts w:ascii="Arial" w:hAnsi="Arial" w:cs="Arial"/>
        </w:rPr>
      </w:pPr>
    </w:p>
    <w:p w:rsidR="00D369DE" w:rsidRPr="00D1481B" w:rsidRDefault="00D369DE" w:rsidP="00D369DE">
      <w:pPr>
        <w:tabs>
          <w:tab w:val="left" w:pos="567"/>
          <w:tab w:val="left" w:pos="1134"/>
          <w:tab w:val="left" w:pos="1701"/>
          <w:tab w:val="left" w:pos="2268"/>
          <w:tab w:val="center" w:pos="4536"/>
          <w:tab w:val="right" w:pos="8847"/>
        </w:tabs>
        <w:jc w:val="both"/>
        <w:rPr>
          <w:rFonts w:cs="Arial"/>
          <w:sz w:val="22"/>
          <w:szCs w:val="22"/>
          <w:u w:val="single"/>
        </w:rPr>
      </w:pPr>
      <w:r w:rsidRPr="00D1481B">
        <w:rPr>
          <w:rFonts w:cs="Arial"/>
          <w:sz w:val="22"/>
          <w:szCs w:val="22"/>
          <w:u w:val="single"/>
        </w:rPr>
        <w:t>Flooding</w:t>
      </w:r>
    </w:p>
    <w:p w:rsidR="00D369DE" w:rsidRDefault="00D369DE" w:rsidP="00D369DE">
      <w:pPr>
        <w:tabs>
          <w:tab w:val="left" w:pos="567"/>
          <w:tab w:val="left" w:pos="1134"/>
          <w:tab w:val="left" w:pos="1701"/>
          <w:tab w:val="left" w:pos="2268"/>
          <w:tab w:val="center" w:pos="4536"/>
          <w:tab w:val="right" w:pos="8847"/>
        </w:tabs>
        <w:jc w:val="both"/>
        <w:rPr>
          <w:rFonts w:cs="Arial"/>
          <w:sz w:val="22"/>
          <w:szCs w:val="22"/>
        </w:rPr>
      </w:pPr>
    </w:p>
    <w:p w:rsidR="00D369DE" w:rsidRDefault="00D369DE" w:rsidP="00D369DE">
      <w:pPr>
        <w:tabs>
          <w:tab w:val="left" w:pos="567"/>
          <w:tab w:val="left" w:pos="1134"/>
          <w:tab w:val="left" w:pos="1701"/>
          <w:tab w:val="left" w:pos="2268"/>
          <w:tab w:val="center" w:pos="4536"/>
          <w:tab w:val="right" w:pos="8847"/>
        </w:tabs>
        <w:jc w:val="both"/>
        <w:rPr>
          <w:rFonts w:cs="Arial"/>
          <w:sz w:val="22"/>
          <w:szCs w:val="22"/>
        </w:rPr>
      </w:pPr>
      <w:r>
        <w:rPr>
          <w:rFonts w:cs="Arial"/>
          <w:sz w:val="22"/>
          <w:szCs w:val="22"/>
        </w:rPr>
        <w:t>There have been 11 major floods recorded on this site over the past 170 years the most recent in January 2011, pictured.</w:t>
      </w:r>
    </w:p>
    <w:p w:rsidR="00D369DE" w:rsidRDefault="00D369DE" w:rsidP="00D369DE">
      <w:pPr>
        <w:tabs>
          <w:tab w:val="left" w:pos="567"/>
          <w:tab w:val="left" w:pos="1134"/>
          <w:tab w:val="left" w:pos="1701"/>
          <w:tab w:val="left" w:pos="2268"/>
          <w:tab w:val="center" w:pos="4536"/>
          <w:tab w:val="right" w:pos="8847"/>
        </w:tabs>
        <w:jc w:val="both"/>
        <w:rPr>
          <w:rFonts w:cs="Arial"/>
          <w:sz w:val="22"/>
          <w:szCs w:val="22"/>
        </w:rPr>
      </w:pPr>
      <w:r>
        <w:rPr>
          <w:rFonts w:cs="Arial"/>
          <w:sz w:val="22"/>
          <w:szCs w:val="22"/>
        </w:rPr>
        <w:t xml:space="preserve"> </w:t>
      </w:r>
    </w:p>
    <w:p w:rsidR="00D369DE" w:rsidRDefault="00D369DE" w:rsidP="00D369DE">
      <w:pPr>
        <w:tabs>
          <w:tab w:val="left" w:pos="567"/>
          <w:tab w:val="left" w:pos="1134"/>
          <w:tab w:val="left" w:pos="1701"/>
          <w:tab w:val="left" w:pos="2268"/>
          <w:tab w:val="center" w:pos="4536"/>
          <w:tab w:val="right" w:pos="8847"/>
        </w:tabs>
        <w:jc w:val="both"/>
        <w:rPr>
          <w:rFonts w:cs="Arial"/>
          <w:sz w:val="22"/>
          <w:szCs w:val="22"/>
        </w:rPr>
      </w:pPr>
      <w:r>
        <w:rPr>
          <w:rFonts w:cs="Arial"/>
          <w:sz w:val="22"/>
          <w:szCs w:val="22"/>
        </w:rPr>
        <w:t xml:space="preserve">The picture below clearly demonstrates the extent of flooding on the site. Only a very small </w:t>
      </w:r>
      <w:r w:rsidR="00E546AE">
        <w:rPr>
          <w:rFonts w:cs="Arial"/>
          <w:sz w:val="22"/>
          <w:szCs w:val="22"/>
        </w:rPr>
        <w:t>part of the site did not flood.</w:t>
      </w:r>
      <w:r>
        <w:rPr>
          <w:rFonts w:cs="Arial"/>
          <w:sz w:val="22"/>
          <w:szCs w:val="22"/>
        </w:rPr>
        <w:t xml:space="preserve"> This area is bounded by the heritage buildings</w:t>
      </w:r>
      <w:bookmarkStart w:id="0" w:name="_GoBack"/>
      <w:bookmarkEnd w:id="0"/>
      <w:r>
        <w:rPr>
          <w:rFonts w:cs="Arial"/>
          <w:sz w:val="22"/>
          <w:szCs w:val="22"/>
        </w:rPr>
        <w:t>, Fairfield Road and the Tennyson Spur Line.</w:t>
      </w:r>
    </w:p>
    <w:p w:rsidR="00D369DE" w:rsidRDefault="00D369DE" w:rsidP="00D369DE">
      <w:pPr>
        <w:tabs>
          <w:tab w:val="left" w:pos="567"/>
          <w:tab w:val="left" w:pos="1134"/>
          <w:tab w:val="left" w:pos="1701"/>
          <w:tab w:val="left" w:pos="2268"/>
          <w:tab w:val="center" w:pos="4536"/>
          <w:tab w:val="right" w:pos="8847"/>
        </w:tabs>
        <w:jc w:val="both"/>
        <w:rPr>
          <w:rFonts w:cs="Arial"/>
          <w:sz w:val="22"/>
          <w:szCs w:val="22"/>
        </w:rPr>
      </w:pPr>
    </w:p>
    <w:p w:rsidR="00D369DE" w:rsidRDefault="00D369DE" w:rsidP="00D369DE">
      <w:pPr>
        <w:tabs>
          <w:tab w:val="left" w:pos="567"/>
          <w:tab w:val="left" w:pos="1134"/>
          <w:tab w:val="left" w:pos="1701"/>
          <w:tab w:val="left" w:pos="2268"/>
          <w:tab w:val="center" w:pos="4536"/>
          <w:tab w:val="right" w:pos="8847"/>
        </w:tabs>
        <w:jc w:val="both"/>
        <w:rPr>
          <w:rFonts w:cs="Arial"/>
          <w:sz w:val="22"/>
          <w:szCs w:val="22"/>
        </w:rPr>
      </w:pPr>
      <w:r>
        <w:rPr>
          <w:rFonts w:cs="Arial"/>
          <w:noProof/>
          <w:sz w:val="22"/>
          <w:szCs w:val="22"/>
          <w:lang w:eastAsia="en-AU"/>
        </w:rPr>
        <w:lastRenderedPageBreak/>
        <w:drawing>
          <wp:inline distT="0" distB="0" distL="0" distR="0">
            <wp:extent cx="5274310" cy="2968625"/>
            <wp:effectExtent l="0" t="0" r="2540" b="3175"/>
            <wp:docPr id="1" name="Picture 1" descr="592367-tenny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92367-tennys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4310" cy="2968625"/>
                    </a:xfrm>
                    <a:prstGeom prst="rect">
                      <a:avLst/>
                    </a:prstGeom>
                    <a:noFill/>
                    <a:ln>
                      <a:noFill/>
                    </a:ln>
                  </pic:spPr>
                </pic:pic>
              </a:graphicData>
            </a:graphic>
          </wp:inline>
        </w:drawing>
      </w:r>
    </w:p>
    <w:p w:rsidR="00D369DE" w:rsidRDefault="00D369DE" w:rsidP="00D369DE">
      <w:pPr>
        <w:tabs>
          <w:tab w:val="left" w:pos="567"/>
          <w:tab w:val="left" w:pos="1134"/>
          <w:tab w:val="left" w:pos="1701"/>
          <w:tab w:val="left" w:pos="2268"/>
          <w:tab w:val="center" w:pos="4536"/>
          <w:tab w:val="right" w:pos="8847"/>
        </w:tabs>
        <w:jc w:val="both"/>
        <w:rPr>
          <w:rFonts w:cs="Arial"/>
          <w:sz w:val="22"/>
          <w:szCs w:val="22"/>
        </w:rPr>
      </w:pPr>
    </w:p>
    <w:p w:rsidR="00D369DE" w:rsidRDefault="00D369DE" w:rsidP="00D369DE">
      <w:pPr>
        <w:tabs>
          <w:tab w:val="left" w:pos="567"/>
          <w:tab w:val="left" w:pos="1134"/>
          <w:tab w:val="left" w:pos="1701"/>
          <w:tab w:val="left" w:pos="2268"/>
          <w:tab w:val="center" w:pos="4536"/>
          <w:tab w:val="right" w:pos="8847"/>
        </w:tabs>
        <w:jc w:val="both"/>
        <w:rPr>
          <w:rFonts w:cs="Arial"/>
          <w:sz w:val="22"/>
          <w:szCs w:val="22"/>
        </w:rPr>
      </w:pPr>
      <w:r w:rsidRPr="008D3067">
        <w:rPr>
          <w:rFonts w:cs="Arial"/>
          <w:sz w:val="22"/>
          <w:szCs w:val="22"/>
        </w:rPr>
        <w:t xml:space="preserve">The January 2011 flood was significantly lower than the </w:t>
      </w:r>
      <w:r>
        <w:rPr>
          <w:rFonts w:cs="Arial"/>
          <w:sz w:val="22"/>
          <w:szCs w:val="22"/>
        </w:rPr>
        <w:t>1974 flood. While each flood is different</w:t>
      </w:r>
      <w:r w:rsidR="00B91218">
        <w:rPr>
          <w:rFonts w:cs="Arial"/>
          <w:sz w:val="22"/>
          <w:szCs w:val="22"/>
        </w:rPr>
        <w:t>,</w:t>
      </w:r>
      <w:r>
        <w:rPr>
          <w:rFonts w:cs="Arial"/>
          <w:sz w:val="22"/>
          <w:szCs w:val="22"/>
        </w:rPr>
        <w:t xml:space="preserve"> on more than 11 occasions over the past century plus</w:t>
      </w:r>
      <w:r w:rsidR="00E546AE">
        <w:rPr>
          <w:rFonts w:cs="Arial"/>
          <w:sz w:val="22"/>
          <w:szCs w:val="22"/>
        </w:rPr>
        <w:t>,</w:t>
      </w:r>
      <w:r>
        <w:rPr>
          <w:rFonts w:cs="Arial"/>
          <w:sz w:val="22"/>
          <w:szCs w:val="22"/>
        </w:rPr>
        <w:t xml:space="preserve"> this site has flooded. This area is a geographic low point on the Southside and will flood again in the future.  </w:t>
      </w:r>
    </w:p>
    <w:p w:rsidR="00D369DE" w:rsidRDefault="00D369DE" w:rsidP="00D369DE">
      <w:pPr>
        <w:tabs>
          <w:tab w:val="left" w:pos="567"/>
          <w:tab w:val="left" w:pos="1134"/>
          <w:tab w:val="left" w:pos="1701"/>
          <w:tab w:val="left" w:pos="2268"/>
          <w:tab w:val="center" w:pos="4536"/>
          <w:tab w:val="right" w:pos="8847"/>
        </w:tabs>
        <w:jc w:val="both"/>
        <w:rPr>
          <w:rFonts w:cs="Arial"/>
          <w:sz w:val="22"/>
          <w:szCs w:val="22"/>
        </w:rPr>
      </w:pPr>
    </w:p>
    <w:p w:rsidR="00D369DE" w:rsidRDefault="00D369DE" w:rsidP="00D369DE">
      <w:pPr>
        <w:tabs>
          <w:tab w:val="left" w:pos="567"/>
          <w:tab w:val="left" w:pos="1134"/>
          <w:tab w:val="left" w:pos="1701"/>
          <w:tab w:val="left" w:pos="2268"/>
          <w:tab w:val="center" w:pos="4536"/>
          <w:tab w:val="right" w:pos="8847"/>
        </w:tabs>
        <w:jc w:val="both"/>
        <w:rPr>
          <w:rFonts w:cs="Arial"/>
          <w:sz w:val="22"/>
          <w:szCs w:val="22"/>
        </w:rPr>
      </w:pPr>
      <w:r>
        <w:rPr>
          <w:rFonts w:cs="Arial"/>
          <w:sz w:val="22"/>
          <w:szCs w:val="22"/>
        </w:rPr>
        <w:t xml:space="preserve">In 2007 the Tennyson Reach residents were reassured by the State Government, Brisbane City Council and Mirvac that the Tennyson Reach site would not flood. It did.  The Q100 was not an adequate flood level based on flawed modelling and an overreliance on the benefits of Wivenhoe Dam when the Tennyson Reach complex was built. Similarly, reliance on the Brisbane City Council Defined Flood Level, which is based on the actual flood level in 2011 will prove to be inadequate in the event of another catastrophic flood incident. </w:t>
      </w:r>
    </w:p>
    <w:p w:rsidR="00D369DE" w:rsidRDefault="00D369DE" w:rsidP="00D369DE">
      <w:pPr>
        <w:tabs>
          <w:tab w:val="left" w:pos="567"/>
          <w:tab w:val="left" w:pos="1134"/>
          <w:tab w:val="left" w:pos="1701"/>
          <w:tab w:val="left" w:pos="2268"/>
          <w:tab w:val="center" w:pos="4536"/>
          <w:tab w:val="right" w:pos="8847"/>
        </w:tabs>
        <w:jc w:val="both"/>
        <w:rPr>
          <w:rFonts w:cs="Arial"/>
          <w:sz w:val="22"/>
          <w:szCs w:val="22"/>
        </w:rPr>
      </w:pPr>
    </w:p>
    <w:p w:rsidR="00D369DE" w:rsidRDefault="00D369DE" w:rsidP="00D369DE">
      <w:pPr>
        <w:tabs>
          <w:tab w:val="left" w:pos="567"/>
          <w:tab w:val="left" w:pos="1134"/>
          <w:tab w:val="left" w:pos="1701"/>
          <w:tab w:val="left" w:pos="2268"/>
          <w:tab w:val="center" w:pos="4536"/>
          <w:tab w:val="right" w:pos="8847"/>
        </w:tabs>
        <w:jc w:val="both"/>
        <w:rPr>
          <w:rFonts w:cs="Arial"/>
          <w:sz w:val="22"/>
          <w:szCs w:val="22"/>
        </w:rPr>
      </w:pPr>
      <w:r>
        <w:rPr>
          <w:rFonts w:cs="Arial"/>
          <w:sz w:val="22"/>
          <w:szCs w:val="22"/>
        </w:rPr>
        <w:t xml:space="preserve">The January 2011 flood level was one metre lower than the 1974 flood level at the City Gauge and 3.8ms lower than the 1893 floods. In all there have been six major floods higher than the January 2011 flood since 1841. </w:t>
      </w:r>
    </w:p>
    <w:p w:rsidR="00D369DE" w:rsidRDefault="00D369DE" w:rsidP="00D369DE">
      <w:pPr>
        <w:tabs>
          <w:tab w:val="left" w:pos="567"/>
          <w:tab w:val="left" w:pos="1134"/>
          <w:tab w:val="left" w:pos="1701"/>
          <w:tab w:val="left" w:pos="2268"/>
          <w:tab w:val="center" w:pos="4536"/>
          <w:tab w:val="right" w:pos="8847"/>
        </w:tabs>
        <w:jc w:val="both"/>
        <w:rPr>
          <w:rFonts w:cs="Arial"/>
          <w:sz w:val="22"/>
          <w:szCs w:val="22"/>
        </w:rPr>
      </w:pPr>
    </w:p>
    <w:p w:rsidR="00D369DE" w:rsidRDefault="00D369DE" w:rsidP="00D369DE">
      <w:pPr>
        <w:tabs>
          <w:tab w:val="left" w:pos="567"/>
          <w:tab w:val="left" w:pos="1134"/>
          <w:tab w:val="left" w:pos="1701"/>
          <w:tab w:val="left" w:pos="2268"/>
          <w:tab w:val="center" w:pos="4536"/>
          <w:tab w:val="right" w:pos="8847"/>
        </w:tabs>
        <w:jc w:val="both"/>
        <w:rPr>
          <w:rFonts w:cs="Arial"/>
          <w:sz w:val="22"/>
          <w:szCs w:val="22"/>
        </w:rPr>
      </w:pPr>
      <w:r>
        <w:rPr>
          <w:rFonts w:cs="Arial"/>
          <w:sz w:val="22"/>
          <w:szCs w:val="22"/>
        </w:rPr>
        <w:t>I have seen first-hand the despair and destruction caused to people’s lives by flooding. They lose their homes, possessions and hope. Insurance and grants are never enough to fully rebuild or recover and residents live with the ever present risk that a major flood will happen again.</w:t>
      </w:r>
    </w:p>
    <w:p w:rsidR="00D369DE" w:rsidRDefault="00D369DE" w:rsidP="00D369DE">
      <w:pPr>
        <w:tabs>
          <w:tab w:val="left" w:pos="567"/>
          <w:tab w:val="left" w:pos="1134"/>
          <w:tab w:val="left" w:pos="1701"/>
          <w:tab w:val="left" w:pos="2268"/>
          <w:tab w:val="center" w:pos="4536"/>
          <w:tab w:val="right" w:pos="8847"/>
        </w:tabs>
        <w:jc w:val="both"/>
        <w:rPr>
          <w:rFonts w:cs="Arial"/>
          <w:sz w:val="22"/>
          <w:szCs w:val="22"/>
        </w:rPr>
      </w:pPr>
    </w:p>
    <w:p w:rsidR="00D369DE" w:rsidRDefault="00D369DE" w:rsidP="00D369DE">
      <w:pPr>
        <w:tabs>
          <w:tab w:val="left" w:pos="567"/>
          <w:tab w:val="left" w:pos="1134"/>
          <w:tab w:val="left" w:pos="1701"/>
          <w:tab w:val="left" w:pos="2268"/>
          <w:tab w:val="center" w:pos="4536"/>
          <w:tab w:val="right" w:pos="8847"/>
        </w:tabs>
        <w:jc w:val="both"/>
        <w:rPr>
          <w:rFonts w:cs="Arial"/>
          <w:sz w:val="22"/>
          <w:szCs w:val="22"/>
        </w:rPr>
      </w:pPr>
      <w:r>
        <w:rPr>
          <w:rFonts w:cs="Arial"/>
          <w:sz w:val="22"/>
          <w:szCs w:val="22"/>
        </w:rPr>
        <w:t xml:space="preserve">The State Government has an ethical obligation to ensure all possible risk management is considered for the site and a conservative or precautionary approach to the future development is undertaken, given its significant flooding history.   </w:t>
      </w:r>
    </w:p>
    <w:p w:rsidR="00D369DE" w:rsidRDefault="00D369DE" w:rsidP="00D369DE">
      <w:pPr>
        <w:tabs>
          <w:tab w:val="left" w:pos="567"/>
          <w:tab w:val="left" w:pos="1134"/>
          <w:tab w:val="left" w:pos="1701"/>
          <w:tab w:val="left" w:pos="2268"/>
          <w:tab w:val="center" w:pos="4536"/>
          <w:tab w:val="right" w:pos="8847"/>
        </w:tabs>
        <w:jc w:val="both"/>
        <w:rPr>
          <w:rFonts w:cs="Arial"/>
          <w:sz w:val="22"/>
          <w:szCs w:val="22"/>
        </w:rPr>
      </w:pPr>
    </w:p>
    <w:p w:rsidR="00D369DE" w:rsidRDefault="00D369DE" w:rsidP="00D369DE">
      <w:pPr>
        <w:tabs>
          <w:tab w:val="left" w:pos="567"/>
          <w:tab w:val="left" w:pos="1134"/>
          <w:tab w:val="left" w:pos="1701"/>
          <w:tab w:val="left" w:pos="2268"/>
          <w:tab w:val="center" w:pos="4536"/>
          <w:tab w:val="right" w:pos="8847"/>
        </w:tabs>
        <w:jc w:val="both"/>
        <w:rPr>
          <w:rFonts w:cs="Arial"/>
          <w:sz w:val="22"/>
          <w:szCs w:val="22"/>
        </w:rPr>
      </w:pPr>
      <w:r>
        <w:rPr>
          <w:rFonts w:cs="Arial"/>
          <w:sz w:val="22"/>
          <w:szCs w:val="22"/>
        </w:rPr>
        <w:t>I do not support residential development anywhere on this site due to the extremely high risk of flooding and the damage it is likely to cause to any new residents.  In addition</w:t>
      </w:r>
      <w:r w:rsidR="00B91218">
        <w:rPr>
          <w:rFonts w:cs="Arial"/>
          <w:sz w:val="22"/>
          <w:szCs w:val="22"/>
        </w:rPr>
        <w:t>,</w:t>
      </w:r>
      <w:r>
        <w:rPr>
          <w:rFonts w:cs="Arial"/>
          <w:sz w:val="22"/>
          <w:szCs w:val="22"/>
        </w:rPr>
        <w:t xml:space="preserve"> the significant changes to the sites detention capacity are likely to lead to adverse impacts for surrounding residents in Tennyson and Yeronga as water that could previous flow across the site is displaced elsewhere.</w:t>
      </w:r>
    </w:p>
    <w:p w:rsidR="00D369DE" w:rsidRDefault="00D369DE" w:rsidP="00D369DE">
      <w:pPr>
        <w:tabs>
          <w:tab w:val="left" w:pos="567"/>
          <w:tab w:val="left" w:pos="1134"/>
          <w:tab w:val="left" w:pos="1701"/>
          <w:tab w:val="left" w:pos="2268"/>
          <w:tab w:val="center" w:pos="4536"/>
          <w:tab w:val="right" w:pos="8847"/>
        </w:tabs>
        <w:jc w:val="both"/>
        <w:rPr>
          <w:rFonts w:cs="Arial"/>
          <w:sz w:val="22"/>
          <w:szCs w:val="22"/>
        </w:rPr>
      </w:pPr>
    </w:p>
    <w:p w:rsidR="00D369DE" w:rsidRDefault="00D369DE" w:rsidP="00D369DE">
      <w:pPr>
        <w:tabs>
          <w:tab w:val="left" w:pos="567"/>
          <w:tab w:val="left" w:pos="1134"/>
          <w:tab w:val="left" w:pos="1701"/>
          <w:tab w:val="left" w:pos="2268"/>
          <w:tab w:val="center" w:pos="4536"/>
          <w:tab w:val="right" w:pos="8847"/>
        </w:tabs>
        <w:jc w:val="both"/>
        <w:rPr>
          <w:rFonts w:cs="Arial"/>
          <w:sz w:val="22"/>
          <w:szCs w:val="22"/>
        </w:rPr>
      </w:pPr>
      <w:r>
        <w:rPr>
          <w:rFonts w:cs="Arial"/>
          <w:sz w:val="22"/>
          <w:szCs w:val="22"/>
        </w:rPr>
        <w:t xml:space="preserve">Fill and extraction on the site is not supported. I have been advised by the Coordinator General’s office that 125,000cbm of fill is proposed for the site. This is only to meet the proposed road works, not all future development. </w:t>
      </w:r>
    </w:p>
    <w:p w:rsidR="00D369DE" w:rsidRDefault="00D369DE" w:rsidP="00D369DE">
      <w:pPr>
        <w:tabs>
          <w:tab w:val="left" w:pos="567"/>
          <w:tab w:val="left" w:pos="1134"/>
          <w:tab w:val="left" w:pos="1701"/>
          <w:tab w:val="left" w:pos="2268"/>
          <w:tab w:val="center" w:pos="4536"/>
          <w:tab w:val="right" w:pos="8847"/>
        </w:tabs>
        <w:jc w:val="both"/>
        <w:rPr>
          <w:rFonts w:cs="Arial"/>
          <w:sz w:val="22"/>
          <w:szCs w:val="22"/>
        </w:rPr>
      </w:pPr>
    </w:p>
    <w:p w:rsidR="00D369DE" w:rsidRDefault="00D369DE" w:rsidP="00D369DE">
      <w:pPr>
        <w:tabs>
          <w:tab w:val="left" w:pos="567"/>
          <w:tab w:val="left" w:pos="1134"/>
          <w:tab w:val="left" w:pos="1701"/>
          <w:tab w:val="left" w:pos="2268"/>
          <w:tab w:val="center" w:pos="4536"/>
          <w:tab w:val="right" w:pos="8847"/>
        </w:tabs>
        <w:jc w:val="both"/>
        <w:rPr>
          <w:rFonts w:cs="Arial"/>
          <w:sz w:val="22"/>
          <w:szCs w:val="22"/>
        </w:rPr>
      </w:pPr>
      <w:r>
        <w:rPr>
          <w:rFonts w:cs="Arial"/>
          <w:sz w:val="22"/>
          <w:szCs w:val="22"/>
        </w:rPr>
        <w:lastRenderedPageBreak/>
        <w:t xml:space="preserve">The full extent of possible flooding on the site has not been modelled in the existing hydrology reports because the extent of fill for individual development sites is unknown. To proceed without knowing the full extend of flooding is unreasonable and negligent. </w:t>
      </w:r>
    </w:p>
    <w:p w:rsidR="00D369DE" w:rsidRDefault="00D369DE" w:rsidP="00D369DE">
      <w:pPr>
        <w:tabs>
          <w:tab w:val="left" w:pos="567"/>
          <w:tab w:val="left" w:pos="1134"/>
          <w:tab w:val="left" w:pos="1701"/>
          <w:tab w:val="left" w:pos="2268"/>
          <w:tab w:val="center" w:pos="4536"/>
          <w:tab w:val="right" w:pos="8847"/>
        </w:tabs>
        <w:jc w:val="both"/>
        <w:rPr>
          <w:rFonts w:cs="Arial"/>
          <w:sz w:val="22"/>
          <w:szCs w:val="22"/>
        </w:rPr>
      </w:pPr>
    </w:p>
    <w:p w:rsidR="00D369DE" w:rsidRDefault="00D369DE" w:rsidP="00D369DE">
      <w:pPr>
        <w:tabs>
          <w:tab w:val="left" w:pos="567"/>
          <w:tab w:val="left" w:pos="1134"/>
          <w:tab w:val="left" w:pos="1701"/>
          <w:tab w:val="left" w:pos="2268"/>
          <w:tab w:val="center" w:pos="4536"/>
          <w:tab w:val="right" w:pos="8847"/>
        </w:tabs>
        <w:jc w:val="both"/>
        <w:rPr>
          <w:rFonts w:cs="Arial"/>
          <w:sz w:val="22"/>
          <w:szCs w:val="22"/>
        </w:rPr>
      </w:pPr>
      <w:r>
        <w:rPr>
          <w:rFonts w:cs="Arial"/>
          <w:sz w:val="22"/>
          <w:szCs w:val="22"/>
        </w:rPr>
        <w:t xml:space="preserve">The proposed amount of fill to raise the individual development sites and then create habitable floor levels is extraordinary and unknown. It has not been addressed at all in the Masterplan and is unquantified. As such the ultimate hydrology impacts on flood storage capacity are unknown, but will further reduce the amount of flood storage capacity on the site already identified by the State Government in the Masterplan. </w:t>
      </w:r>
    </w:p>
    <w:p w:rsidR="00D369DE" w:rsidRDefault="00D369DE" w:rsidP="00D369DE">
      <w:pPr>
        <w:tabs>
          <w:tab w:val="left" w:pos="567"/>
          <w:tab w:val="left" w:pos="1134"/>
          <w:tab w:val="left" w:pos="1701"/>
          <w:tab w:val="left" w:pos="2268"/>
          <w:tab w:val="center" w:pos="4536"/>
          <w:tab w:val="right" w:pos="8847"/>
        </w:tabs>
        <w:jc w:val="both"/>
        <w:rPr>
          <w:rFonts w:cs="Arial"/>
          <w:sz w:val="22"/>
          <w:szCs w:val="22"/>
        </w:rPr>
      </w:pPr>
    </w:p>
    <w:p w:rsidR="00D369DE" w:rsidRDefault="00D369DE" w:rsidP="00D369DE">
      <w:pPr>
        <w:tabs>
          <w:tab w:val="left" w:pos="567"/>
          <w:tab w:val="left" w:pos="1134"/>
          <w:tab w:val="left" w:pos="1701"/>
          <w:tab w:val="left" w:pos="2268"/>
          <w:tab w:val="center" w:pos="4536"/>
          <w:tab w:val="right" w:pos="8847"/>
        </w:tabs>
        <w:jc w:val="both"/>
        <w:rPr>
          <w:rFonts w:cs="Arial"/>
          <w:sz w:val="22"/>
          <w:szCs w:val="22"/>
        </w:rPr>
      </w:pPr>
      <w:r>
        <w:rPr>
          <w:rFonts w:cs="Arial"/>
          <w:sz w:val="22"/>
          <w:szCs w:val="22"/>
        </w:rPr>
        <w:t>It is reckless for the State Government to proceed without a clear indication of the total amount of future fill and excavation on the entire site and detailed hydrology reports about flooding impacts.</w:t>
      </w:r>
    </w:p>
    <w:p w:rsidR="00D369DE" w:rsidRDefault="00D369DE" w:rsidP="00D369DE">
      <w:pPr>
        <w:tabs>
          <w:tab w:val="left" w:pos="567"/>
          <w:tab w:val="left" w:pos="1134"/>
          <w:tab w:val="left" w:pos="1701"/>
          <w:tab w:val="left" w:pos="2268"/>
          <w:tab w:val="center" w:pos="4536"/>
          <w:tab w:val="right" w:pos="8847"/>
        </w:tabs>
        <w:jc w:val="both"/>
        <w:rPr>
          <w:rFonts w:cs="Arial"/>
          <w:sz w:val="22"/>
          <w:szCs w:val="22"/>
        </w:rPr>
      </w:pPr>
    </w:p>
    <w:p w:rsidR="00D369DE" w:rsidRDefault="00D369DE" w:rsidP="00D369DE">
      <w:pPr>
        <w:tabs>
          <w:tab w:val="left" w:pos="567"/>
          <w:tab w:val="left" w:pos="1134"/>
          <w:tab w:val="left" w:pos="1701"/>
          <w:tab w:val="left" w:pos="2268"/>
          <w:tab w:val="center" w:pos="4536"/>
          <w:tab w:val="right" w:pos="8847"/>
        </w:tabs>
        <w:jc w:val="both"/>
        <w:rPr>
          <w:rFonts w:cs="Arial"/>
          <w:sz w:val="22"/>
          <w:szCs w:val="22"/>
        </w:rPr>
      </w:pPr>
      <w:r>
        <w:rPr>
          <w:rFonts w:cs="Arial"/>
          <w:sz w:val="22"/>
          <w:szCs w:val="22"/>
        </w:rPr>
        <w:t>The Queensland Flood Commission of Inquiry Report dated March 2012 makes it very clear that:</w:t>
      </w:r>
    </w:p>
    <w:p w:rsidR="00D369DE" w:rsidRDefault="00D369DE" w:rsidP="00D369DE">
      <w:pPr>
        <w:tabs>
          <w:tab w:val="left" w:pos="567"/>
          <w:tab w:val="left" w:pos="1134"/>
          <w:tab w:val="left" w:pos="1701"/>
          <w:tab w:val="left" w:pos="2268"/>
          <w:tab w:val="center" w:pos="4536"/>
          <w:tab w:val="right" w:pos="8847"/>
        </w:tabs>
        <w:jc w:val="both"/>
        <w:rPr>
          <w:rFonts w:cs="Arial"/>
          <w:sz w:val="22"/>
          <w:szCs w:val="22"/>
        </w:rPr>
      </w:pPr>
    </w:p>
    <w:p w:rsidR="00D369DE" w:rsidRPr="00BA4E20" w:rsidRDefault="00D369DE" w:rsidP="00D369DE">
      <w:pPr>
        <w:numPr>
          <w:ilvl w:val="0"/>
          <w:numId w:val="2"/>
        </w:numPr>
        <w:jc w:val="both"/>
        <w:rPr>
          <w:sz w:val="22"/>
          <w:szCs w:val="22"/>
        </w:rPr>
      </w:pPr>
      <w:r w:rsidRPr="00BA4E20">
        <w:rPr>
          <w:sz w:val="22"/>
          <w:szCs w:val="22"/>
        </w:rPr>
        <w:t xml:space="preserve">any planning schemes (ie development) </w:t>
      </w:r>
      <w:r w:rsidRPr="00BA4E20">
        <w:rPr>
          <w:b/>
          <w:sz w:val="22"/>
          <w:szCs w:val="22"/>
          <w:u w:val="single"/>
        </w:rPr>
        <w:t>should not</w:t>
      </w:r>
      <w:r w:rsidRPr="00BA4E20">
        <w:rPr>
          <w:sz w:val="22"/>
          <w:szCs w:val="22"/>
        </w:rPr>
        <w:t xml:space="preserve"> reduce on-site flood storage capacity;</w:t>
      </w:r>
    </w:p>
    <w:p w:rsidR="00D369DE" w:rsidRDefault="00D369DE" w:rsidP="00D369DE">
      <w:pPr>
        <w:numPr>
          <w:ilvl w:val="0"/>
          <w:numId w:val="2"/>
        </w:numPr>
        <w:jc w:val="both"/>
        <w:rPr>
          <w:sz w:val="22"/>
          <w:szCs w:val="22"/>
        </w:rPr>
      </w:pPr>
      <w:r w:rsidRPr="00BA4E20">
        <w:rPr>
          <w:b/>
          <w:sz w:val="22"/>
          <w:szCs w:val="22"/>
        </w:rPr>
        <w:t>should not</w:t>
      </w:r>
      <w:r w:rsidRPr="00BA4E20">
        <w:rPr>
          <w:sz w:val="22"/>
          <w:szCs w:val="22"/>
        </w:rPr>
        <w:t xml:space="preserve"> undertake any works or plan that change flood characteristics such as loss of flood storage, changes or loss of flow paths, acceleration/retardation of flows and any reduction in flood warning times;</w:t>
      </w:r>
    </w:p>
    <w:p w:rsidR="00D369DE" w:rsidRPr="00BA4E20" w:rsidRDefault="00D369DE" w:rsidP="00D369DE">
      <w:pPr>
        <w:numPr>
          <w:ilvl w:val="0"/>
          <w:numId w:val="2"/>
        </w:numPr>
        <w:jc w:val="both"/>
        <w:rPr>
          <w:sz w:val="22"/>
          <w:szCs w:val="22"/>
        </w:rPr>
      </w:pPr>
      <w:r>
        <w:rPr>
          <w:sz w:val="22"/>
          <w:szCs w:val="22"/>
        </w:rPr>
        <w:t>should include counteraction works to address any flooding impacts.</w:t>
      </w:r>
    </w:p>
    <w:p w:rsidR="00D369DE" w:rsidRDefault="00D369DE" w:rsidP="00D369DE">
      <w:pPr>
        <w:jc w:val="both"/>
      </w:pPr>
    </w:p>
    <w:p w:rsidR="00D369DE" w:rsidRDefault="00D369DE" w:rsidP="00D369DE">
      <w:pPr>
        <w:tabs>
          <w:tab w:val="left" w:pos="567"/>
          <w:tab w:val="left" w:pos="1134"/>
          <w:tab w:val="left" w:pos="1701"/>
          <w:tab w:val="left" w:pos="2268"/>
          <w:tab w:val="center" w:pos="4536"/>
          <w:tab w:val="right" w:pos="8847"/>
        </w:tabs>
        <w:jc w:val="both"/>
        <w:rPr>
          <w:rFonts w:cs="Arial"/>
          <w:sz w:val="22"/>
          <w:szCs w:val="22"/>
        </w:rPr>
      </w:pPr>
      <w:r>
        <w:rPr>
          <w:rFonts w:cs="Arial"/>
          <w:sz w:val="22"/>
          <w:szCs w:val="22"/>
        </w:rPr>
        <w:t xml:space="preserve">Recommendations 7.16 and 7.17. </w:t>
      </w:r>
    </w:p>
    <w:p w:rsidR="00D369DE" w:rsidRDefault="00D369DE" w:rsidP="00D369DE">
      <w:pPr>
        <w:tabs>
          <w:tab w:val="left" w:pos="567"/>
          <w:tab w:val="left" w:pos="1134"/>
          <w:tab w:val="left" w:pos="1701"/>
          <w:tab w:val="left" w:pos="2268"/>
          <w:tab w:val="center" w:pos="4536"/>
          <w:tab w:val="right" w:pos="8847"/>
        </w:tabs>
        <w:jc w:val="both"/>
        <w:rPr>
          <w:rFonts w:cs="Arial"/>
          <w:sz w:val="22"/>
          <w:szCs w:val="22"/>
        </w:rPr>
      </w:pPr>
    </w:p>
    <w:p w:rsidR="00D369DE" w:rsidRDefault="00D369DE" w:rsidP="00D369DE">
      <w:pPr>
        <w:tabs>
          <w:tab w:val="left" w:pos="567"/>
          <w:tab w:val="left" w:pos="1134"/>
          <w:tab w:val="left" w:pos="1701"/>
          <w:tab w:val="left" w:pos="2268"/>
          <w:tab w:val="center" w:pos="4536"/>
          <w:tab w:val="right" w:pos="8847"/>
        </w:tabs>
        <w:jc w:val="both"/>
        <w:rPr>
          <w:rFonts w:cs="Arial"/>
          <w:sz w:val="22"/>
          <w:szCs w:val="22"/>
        </w:rPr>
      </w:pPr>
      <w:r>
        <w:rPr>
          <w:rFonts w:cs="Arial"/>
          <w:sz w:val="22"/>
          <w:szCs w:val="22"/>
        </w:rPr>
        <w:t>At paragraph 5.7 Infrastructure under the Earthworks sub-heading the State Government’s Masterplan makes the following statement:</w:t>
      </w:r>
    </w:p>
    <w:p w:rsidR="00D369DE" w:rsidRDefault="00D369DE" w:rsidP="00D369DE">
      <w:pPr>
        <w:tabs>
          <w:tab w:val="left" w:pos="567"/>
          <w:tab w:val="left" w:pos="1134"/>
          <w:tab w:val="left" w:pos="1701"/>
          <w:tab w:val="left" w:pos="2268"/>
          <w:tab w:val="center" w:pos="4536"/>
          <w:tab w:val="right" w:pos="8847"/>
        </w:tabs>
        <w:jc w:val="both"/>
        <w:rPr>
          <w:rFonts w:cs="Arial"/>
          <w:sz w:val="22"/>
          <w:szCs w:val="22"/>
        </w:rPr>
      </w:pPr>
    </w:p>
    <w:p w:rsidR="00D369DE" w:rsidRPr="00AF4459" w:rsidRDefault="00D369DE" w:rsidP="00D369DE">
      <w:pPr>
        <w:tabs>
          <w:tab w:val="left" w:pos="567"/>
          <w:tab w:val="left" w:pos="1134"/>
          <w:tab w:val="left" w:pos="1701"/>
          <w:tab w:val="left" w:pos="2268"/>
          <w:tab w:val="center" w:pos="4536"/>
          <w:tab w:val="right" w:pos="8847"/>
        </w:tabs>
        <w:jc w:val="both"/>
        <w:rPr>
          <w:rFonts w:cs="Arial"/>
          <w:b/>
          <w:sz w:val="22"/>
          <w:szCs w:val="22"/>
        </w:rPr>
      </w:pPr>
      <w:r w:rsidRPr="00AF4459">
        <w:rPr>
          <w:rFonts w:cs="Arial"/>
          <w:b/>
          <w:sz w:val="22"/>
          <w:szCs w:val="22"/>
        </w:rPr>
        <w:t>“It is expected that the overall flood storage for the Yeerongpilly TOD will be les</w:t>
      </w:r>
      <w:r>
        <w:rPr>
          <w:rFonts w:cs="Arial"/>
          <w:b/>
          <w:sz w:val="22"/>
          <w:szCs w:val="22"/>
        </w:rPr>
        <w:t>s</w:t>
      </w:r>
      <w:r w:rsidRPr="00AF4459">
        <w:rPr>
          <w:rFonts w:cs="Arial"/>
          <w:b/>
          <w:sz w:val="22"/>
          <w:szCs w:val="22"/>
        </w:rPr>
        <w:t xml:space="preserve"> than the current situation”.</w:t>
      </w:r>
    </w:p>
    <w:p w:rsidR="00D369DE" w:rsidRDefault="00D369DE" w:rsidP="00D369DE">
      <w:pPr>
        <w:tabs>
          <w:tab w:val="left" w:pos="567"/>
          <w:tab w:val="left" w:pos="1134"/>
          <w:tab w:val="left" w:pos="1701"/>
          <w:tab w:val="left" w:pos="2268"/>
          <w:tab w:val="center" w:pos="4536"/>
          <w:tab w:val="right" w:pos="8847"/>
        </w:tabs>
        <w:jc w:val="both"/>
        <w:rPr>
          <w:rFonts w:cs="Arial"/>
          <w:sz w:val="22"/>
          <w:szCs w:val="22"/>
        </w:rPr>
      </w:pPr>
    </w:p>
    <w:p w:rsidR="00D369DE" w:rsidRDefault="00D369DE" w:rsidP="00D369DE">
      <w:pPr>
        <w:tabs>
          <w:tab w:val="left" w:pos="567"/>
          <w:tab w:val="left" w:pos="1134"/>
          <w:tab w:val="left" w:pos="1701"/>
          <w:tab w:val="left" w:pos="2268"/>
          <w:tab w:val="center" w:pos="4536"/>
          <w:tab w:val="right" w:pos="8847"/>
        </w:tabs>
        <w:jc w:val="both"/>
        <w:rPr>
          <w:rFonts w:cs="Arial"/>
          <w:sz w:val="22"/>
          <w:szCs w:val="22"/>
        </w:rPr>
      </w:pPr>
      <w:r>
        <w:rPr>
          <w:rFonts w:cs="Arial"/>
          <w:sz w:val="22"/>
          <w:szCs w:val="22"/>
        </w:rPr>
        <w:t xml:space="preserve">The current proposal states in plain English that it will increase local flooding impacts and fails to meet the Royal Commission recommendations, based solely on road works not the fully developed site. As such, the proposal should not proceed until all recommendations of the Royal Commission are fully meet.   </w:t>
      </w:r>
    </w:p>
    <w:p w:rsidR="00D369DE" w:rsidRDefault="00D369DE" w:rsidP="00D369DE">
      <w:pPr>
        <w:tabs>
          <w:tab w:val="left" w:pos="567"/>
          <w:tab w:val="left" w:pos="1134"/>
          <w:tab w:val="left" w:pos="1701"/>
          <w:tab w:val="left" w:pos="2268"/>
          <w:tab w:val="center" w:pos="4536"/>
          <w:tab w:val="right" w:pos="8847"/>
        </w:tabs>
        <w:jc w:val="both"/>
        <w:rPr>
          <w:rFonts w:cs="Arial"/>
          <w:sz w:val="22"/>
          <w:szCs w:val="22"/>
        </w:rPr>
      </w:pPr>
    </w:p>
    <w:p w:rsidR="00D369DE" w:rsidRDefault="00D369DE" w:rsidP="00D369DE">
      <w:pPr>
        <w:tabs>
          <w:tab w:val="left" w:pos="567"/>
          <w:tab w:val="left" w:pos="1134"/>
          <w:tab w:val="left" w:pos="1701"/>
          <w:tab w:val="left" w:pos="2268"/>
          <w:tab w:val="center" w:pos="4536"/>
          <w:tab w:val="right" w:pos="8847"/>
        </w:tabs>
        <w:jc w:val="both"/>
        <w:rPr>
          <w:rFonts w:cs="Arial"/>
          <w:sz w:val="22"/>
          <w:szCs w:val="22"/>
        </w:rPr>
      </w:pPr>
      <w:r>
        <w:rPr>
          <w:rFonts w:cs="Arial"/>
          <w:sz w:val="22"/>
          <w:szCs w:val="22"/>
        </w:rPr>
        <w:t xml:space="preserve">I do not want to see more people go through the trauma of what happened in January 2011. What little profit the State Government may make on the sale of this site will surely be offset in future with the hundreds of millions of dollars required to repair public assets, support private household recovery, assist community groups and businesses in the event of a future flood.   </w:t>
      </w:r>
    </w:p>
    <w:p w:rsidR="00D369DE" w:rsidRPr="008D3067" w:rsidRDefault="00D369DE" w:rsidP="00D369DE">
      <w:pPr>
        <w:tabs>
          <w:tab w:val="left" w:pos="567"/>
          <w:tab w:val="left" w:pos="1134"/>
          <w:tab w:val="left" w:pos="1701"/>
          <w:tab w:val="left" w:pos="2268"/>
          <w:tab w:val="center" w:pos="4536"/>
          <w:tab w:val="right" w:pos="8847"/>
        </w:tabs>
        <w:jc w:val="both"/>
        <w:rPr>
          <w:rFonts w:cs="Arial"/>
          <w:sz w:val="22"/>
          <w:szCs w:val="22"/>
        </w:rPr>
      </w:pPr>
    </w:p>
    <w:p w:rsidR="00B91218" w:rsidRDefault="00B91218" w:rsidP="00D369DE">
      <w:pPr>
        <w:tabs>
          <w:tab w:val="left" w:pos="567"/>
          <w:tab w:val="left" w:pos="1134"/>
          <w:tab w:val="left" w:pos="1701"/>
          <w:tab w:val="left" w:pos="2268"/>
          <w:tab w:val="center" w:pos="4536"/>
          <w:tab w:val="right" w:pos="8847"/>
        </w:tabs>
        <w:jc w:val="both"/>
        <w:rPr>
          <w:rFonts w:cs="Arial"/>
          <w:sz w:val="22"/>
          <w:szCs w:val="22"/>
          <w:u w:val="single"/>
        </w:rPr>
      </w:pPr>
    </w:p>
    <w:p w:rsidR="00D369DE" w:rsidRPr="00D1481B" w:rsidRDefault="00D369DE" w:rsidP="00D369DE">
      <w:pPr>
        <w:tabs>
          <w:tab w:val="left" w:pos="567"/>
          <w:tab w:val="left" w:pos="1134"/>
          <w:tab w:val="left" w:pos="1701"/>
          <w:tab w:val="left" w:pos="2268"/>
          <w:tab w:val="center" w:pos="4536"/>
          <w:tab w:val="right" w:pos="8847"/>
        </w:tabs>
        <w:jc w:val="both"/>
        <w:rPr>
          <w:rFonts w:cs="Arial"/>
          <w:sz w:val="22"/>
          <w:szCs w:val="22"/>
          <w:u w:val="single"/>
        </w:rPr>
      </w:pPr>
      <w:r w:rsidRPr="00D1481B">
        <w:rPr>
          <w:rFonts w:cs="Arial"/>
          <w:sz w:val="22"/>
          <w:szCs w:val="22"/>
          <w:u w:val="single"/>
        </w:rPr>
        <w:t>Density</w:t>
      </w:r>
    </w:p>
    <w:p w:rsidR="00D369DE" w:rsidRDefault="00D369DE" w:rsidP="00D369DE">
      <w:pPr>
        <w:tabs>
          <w:tab w:val="left" w:pos="567"/>
          <w:tab w:val="left" w:pos="1134"/>
          <w:tab w:val="left" w:pos="1701"/>
          <w:tab w:val="left" w:pos="2268"/>
          <w:tab w:val="center" w:pos="4536"/>
          <w:tab w:val="right" w:pos="8847"/>
        </w:tabs>
        <w:jc w:val="both"/>
        <w:rPr>
          <w:rFonts w:cs="Arial"/>
          <w:sz w:val="22"/>
          <w:szCs w:val="22"/>
        </w:rPr>
      </w:pPr>
    </w:p>
    <w:p w:rsidR="00D369DE" w:rsidRDefault="00D369DE" w:rsidP="00D369DE">
      <w:pPr>
        <w:tabs>
          <w:tab w:val="left" w:pos="567"/>
          <w:tab w:val="left" w:pos="1134"/>
          <w:tab w:val="left" w:pos="1701"/>
          <w:tab w:val="left" w:pos="2268"/>
          <w:tab w:val="center" w:pos="4536"/>
          <w:tab w:val="right" w:pos="8847"/>
        </w:tabs>
        <w:jc w:val="both"/>
        <w:rPr>
          <w:rFonts w:cs="Arial"/>
          <w:sz w:val="22"/>
          <w:szCs w:val="22"/>
        </w:rPr>
      </w:pPr>
      <w:r>
        <w:rPr>
          <w:rFonts w:cs="Arial"/>
          <w:sz w:val="22"/>
          <w:szCs w:val="22"/>
        </w:rPr>
        <w:t>The 2014 Masterplan actually increase</w:t>
      </w:r>
      <w:r w:rsidR="007C5B7A">
        <w:rPr>
          <w:rFonts w:cs="Arial"/>
          <w:sz w:val="22"/>
          <w:szCs w:val="22"/>
        </w:rPr>
        <w:t>d</w:t>
      </w:r>
      <w:r>
        <w:rPr>
          <w:rFonts w:cs="Arial"/>
          <w:sz w:val="22"/>
          <w:szCs w:val="22"/>
        </w:rPr>
        <w:t xml:space="preserve"> the level of density on the site beyond what was proposed in the 2010 Masterplan.  The current </w:t>
      </w:r>
      <w:r w:rsidR="00221700">
        <w:rPr>
          <w:rFonts w:cs="Arial"/>
          <w:sz w:val="22"/>
          <w:szCs w:val="22"/>
        </w:rPr>
        <w:t xml:space="preserve">2016 </w:t>
      </w:r>
      <w:r>
        <w:rPr>
          <w:rFonts w:cs="Arial"/>
          <w:sz w:val="22"/>
          <w:szCs w:val="22"/>
        </w:rPr>
        <w:t xml:space="preserve">proposal includes provision for 1,200 </w:t>
      </w:r>
      <w:r w:rsidR="00951FB9">
        <w:rPr>
          <w:rFonts w:cs="Arial"/>
          <w:sz w:val="22"/>
          <w:szCs w:val="22"/>
        </w:rPr>
        <w:t xml:space="preserve">– 1,500 </w:t>
      </w:r>
      <w:r>
        <w:rPr>
          <w:rFonts w:cs="Arial"/>
          <w:sz w:val="22"/>
          <w:szCs w:val="22"/>
        </w:rPr>
        <w:t xml:space="preserve">additional dwellings and up to 3000 people. This is a gross overdevelopment of the site and is not supported.   </w:t>
      </w:r>
    </w:p>
    <w:p w:rsidR="00D369DE" w:rsidRDefault="00D369DE" w:rsidP="00D369DE">
      <w:pPr>
        <w:tabs>
          <w:tab w:val="left" w:pos="567"/>
          <w:tab w:val="left" w:pos="1134"/>
          <w:tab w:val="left" w:pos="1701"/>
          <w:tab w:val="left" w:pos="2268"/>
          <w:tab w:val="center" w:pos="4536"/>
          <w:tab w:val="right" w:pos="8847"/>
        </w:tabs>
        <w:jc w:val="both"/>
        <w:rPr>
          <w:rFonts w:cs="Arial"/>
          <w:sz w:val="22"/>
          <w:szCs w:val="22"/>
        </w:rPr>
      </w:pPr>
    </w:p>
    <w:p w:rsidR="00D369DE" w:rsidRDefault="00D369DE" w:rsidP="00D369DE">
      <w:pPr>
        <w:tabs>
          <w:tab w:val="left" w:pos="567"/>
          <w:tab w:val="left" w:pos="1134"/>
          <w:tab w:val="left" w:pos="1701"/>
          <w:tab w:val="left" w:pos="2268"/>
          <w:tab w:val="center" w:pos="4536"/>
          <w:tab w:val="right" w:pos="8847"/>
        </w:tabs>
        <w:jc w:val="both"/>
        <w:rPr>
          <w:rFonts w:cs="Arial"/>
          <w:sz w:val="22"/>
          <w:szCs w:val="22"/>
        </w:rPr>
      </w:pPr>
      <w:r>
        <w:rPr>
          <w:rFonts w:cs="Arial"/>
          <w:sz w:val="22"/>
          <w:szCs w:val="22"/>
        </w:rPr>
        <w:t>Significant sections of the Masterplan allocated for residential development flooded badly in January 2011. Instead of reducing the residential development to areas of the site that did not flood, the State Government is proposing to increase the high density development on the site in the waterway corridor in an area of significant flooding.</w:t>
      </w:r>
    </w:p>
    <w:p w:rsidR="00951FB9" w:rsidRDefault="00951FB9" w:rsidP="00D369DE">
      <w:pPr>
        <w:tabs>
          <w:tab w:val="left" w:pos="567"/>
          <w:tab w:val="left" w:pos="1134"/>
          <w:tab w:val="left" w:pos="1701"/>
          <w:tab w:val="left" w:pos="2268"/>
          <w:tab w:val="center" w:pos="4536"/>
          <w:tab w:val="right" w:pos="8847"/>
        </w:tabs>
        <w:jc w:val="both"/>
        <w:rPr>
          <w:rFonts w:cs="Arial"/>
          <w:sz w:val="22"/>
          <w:szCs w:val="22"/>
        </w:rPr>
      </w:pPr>
    </w:p>
    <w:p w:rsidR="00951FB9" w:rsidRDefault="00951FB9" w:rsidP="00D369DE">
      <w:pPr>
        <w:tabs>
          <w:tab w:val="left" w:pos="567"/>
          <w:tab w:val="left" w:pos="1134"/>
          <w:tab w:val="left" w:pos="1701"/>
          <w:tab w:val="left" w:pos="2268"/>
          <w:tab w:val="center" w:pos="4536"/>
          <w:tab w:val="right" w:pos="8847"/>
        </w:tabs>
        <w:jc w:val="both"/>
        <w:rPr>
          <w:rFonts w:cs="Arial"/>
          <w:sz w:val="22"/>
          <w:szCs w:val="22"/>
        </w:rPr>
      </w:pPr>
      <w:r>
        <w:rPr>
          <w:rFonts w:cs="Arial"/>
          <w:sz w:val="22"/>
          <w:szCs w:val="22"/>
        </w:rPr>
        <w:t xml:space="preserve">I object </w:t>
      </w:r>
      <w:r w:rsidR="00221700">
        <w:rPr>
          <w:rFonts w:cs="Arial"/>
          <w:sz w:val="22"/>
          <w:szCs w:val="22"/>
        </w:rPr>
        <w:t xml:space="preserve">to </w:t>
      </w:r>
      <w:r>
        <w:rPr>
          <w:rFonts w:cs="Arial"/>
          <w:sz w:val="22"/>
          <w:szCs w:val="22"/>
        </w:rPr>
        <w:t>the proposal to:</w:t>
      </w:r>
    </w:p>
    <w:p w:rsidR="00D369DE" w:rsidRDefault="00951FB9" w:rsidP="00D369DE">
      <w:pPr>
        <w:tabs>
          <w:tab w:val="left" w:pos="567"/>
          <w:tab w:val="left" w:pos="1134"/>
          <w:tab w:val="left" w:pos="1701"/>
          <w:tab w:val="left" w:pos="2268"/>
          <w:tab w:val="center" w:pos="4536"/>
          <w:tab w:val="right" w:pos="8847"/>
        </w:tabs>
        <w:jc w:val="both"/>
        <w:rPr>
          <w:rFonts w:cs="Arial"/>
          <w:sz w:val="22"/>
          <w:szCs w:val="22"/>
        </w:rPr>
      </w:pPr>
      <w:r>
        <w:rPr>
          <w:rFonts w:cs="Arial"/>
          <w:sz w:val="22"/>
          <w:szCs w:val="22"/>
        </w:rPr>
        <w:t xml:space="preserve"> </w:t>
      </w:r>
    </w:p>
    <w:p w:rsidR="00951FB9" w:rsidRDefault="00951FB9" w:rsidP="00951FB9">
      <w:pPr>
        <w:pStyle w:val="ListParagraph"/>
        <w:numPr>
          <w:ilvl w:val="0"/>
          <w:numId w:val="4"/>
        </w:numPr>
        <w:tabs>
          <w:tab w:val="left" w:pos="567"/>
          <w:tab w:val="left" w:pos="1134"/>
          <w:tab w:val="left" w:pos="1701"/>
          <w:tab w:val="left" w:pos="2268"/>
          <w:tab w:val="center" w:pos="4536"/>
          <w:tab w:val="right" w:pos="8847"/>
        </w:tabs>
        <w:jc w:val="both"/>
        <w:rPr>
          <w:rFonts w:cs="Arial"/>
          <w:sz w:val="22"/>
          <w:szCs w:val="22"/>
        </w:rPr>
      </w:pPr>
      <w:r>
        <w:rPr>
          <w:rFonts w:cs="Arial"/>
          <w:sz w:val="22"/>
          <w:szCs w:val="22"/>
        </w:rPr>
        <w:t xml:space="preserve">increase high rise density on the site on the south-western side of King Arthur Terrace; </w:t>
      </w:r>
    </w:p>
    <w:p w:rsidR="00951FB9" w:rsidRDefault="00951FB9" w:rsidP="00951FB9">
      <w:pPr>
        <w:pStyle w:val="ListParagraph"/>
        <w:numPr>
          <w:ilvl w:val="0"/>
          <w:numId w:val="4"/>
        </w:numPr>
        <w:tabs>
          <w:tab w:val="left" w:pos="567"/>
          <w:tab w:val="left" w:pos="1134"/>
          <w:tab w:val="left" w:pos="1701"/>
          <w:tab w:val="left" w:pos="2268"/>
          <w:tab w:val="center" w:pos="4536"/>
          <w:tab w:val="right" w:pos="8847"/>
        </w:tabs>
        <w:jc w:val="both"/>
        <w:rPr>
          <w:rFonts w:cs="Arial"/>
          <w:sz w:val="22"/>
          <w:szCs w:val="22"/>
        </w:rPr>
      </w:pPr>
      <w:r>
        <w:rPr>
          <w:rFonts w:cs="Arial"/>
          <w:sz w:val="22"/>
          <w:szCs w:val="22"/>
        </w:rPr>
        <w:t>expand</w:t>
      </w:r>
      <w:r w:rsidR="00221700">
        <w:rPr>
          <w:rFonts w:cs="Arial"/>
          <w:sz w:val="22"/>
          <w:szCs w:val="22"/>
        </w:rPr>
        <w:t xml:space="preserve"> </w:t>
      </w:r>
      <w:r>
        <w:rPr>
          <w:rFonts w:cs="Arial"/>
          <w:sz w:val="22"/>
          <w:szCs w:val="22"/>
        </w:rPr>
        <w:t>the footprint of the low to medium density area between King Arthur Terrace and Ortive Streets;</w:t>
      </w:r>
    </w:p>
    <w:p w:rsidR="00951FB9" w:rsidRPr="00951FB9" w:rsidRDefault="00951FB9" w:rsidP="00951FB9">
      <w:pPr>
        <w:pStyle w:val="ListParagraph"/>
        <w:numPr>
          <w:ilvl w:val="0"/>
          <w:numId w:val="4"/>
        </w:numPr>
        <w:tabs>
          <w:tab w:val="left" w:pos="567"/>
          <w:tab w:val="left" w:pos="1134"/>
          <w:tab w:val="left" w:pos="1701"/>
          <w:tab w:val="left" w:pos="2268"/>
          <w:tab w:val="center" w:pos="4536"/>
          <w:tab w:val="right" w:pos="8847"/>
        </w:tabs>
        <w:jc w:val="both"/>
        <w:rPr>
          <w:rFonts w:cs="Arial"/>
          <w:sz w:val="22"/>
          <w:szCs w:val="22"/>
        </w:rPr>
      </w:pPr>
      <w:r>
        <w:rPr>
          <w:rFonts w:cs="Arial"/>
          <w:sz w:val="22"/>
          <w:szCs w:val="22"/>
        </w:rPr>
        <w:t>building heights of up to 12 storeys on the site.</w:t>
      </w:r>
    </w:p>
    <w:p w:rsidR="00951FB9" w:rsidRDefault="00951FB9" w:rsidP="00D369DE">
      <w:pPr>
        <w:tabs>
          <w:tab w:val="left" w:pos="567"/>
          <w:tab w:val="left" w:pos="1134"/>
          <w:tab w:val="left" w:pos="1701"/>
          <w:tab w:val="left" w:pos="2268"/>
          <w:tab w:val="center" w:pos="4536"/>
          <w:tab w:val="right" w:pos="8847"/>
        </w:tabs>
        <w:jc w:val="both"/>
        <w:rPr>
          <w:rFonts w:cs="Arial"/>
          <w:sz w:val="22"/>
          <w:szCs w:val="22"/>
          <w:u w:val="single"/>
        </w:rPr>
      </w:pPr>
    </w:p>
    <w:p w:rsidR="00F4777B" w:rsidRPr="00F4777B" w:rsidRDefault="00F4777B" w:rsidP="00D369DE">
      <w:pPr>
        <w:tabs>
          <w:tab w:val="left" w:pos="567"/>
          <w:tab w:val="left" w:pos="1134"/>
          <w:tab w:val="left" w:pos="1701"/>
          <w:tab w:val="left" w:pos="2268"/>
          <w:tab w:val="center" w:pos="4536"/>
          <w:tab w:val="right" w:pos="8847"/>
        </w:tabs>
        <w:jc w:val="both"/>
        <w:rPr>
          <w:rFonts w:cs="Arial"/>
          <w:sz w:val="22"/>
          <w:szCs w:val="22"/>
        </w:rPr>
      </w:pPr>
      <w:r w:rsidRPr="00F4777B">
        <w:rPr>
          <w:rFonts w:cs="Arial"/>
          <w:sz w:val="22"/>
          <w:szCs w:val="22"/>
        </w:rPr>
        <w:t>The suburb of Yeerongpilly will go fr</w:t>
      </w:r>
      <w:r w:rsidR="009E08E5">
        <w:rPr>
          <w:rFonts w:cs="Arial"/>
          <w:sz w:val="22"/>
          <w:szCs w:val="22"/>
        </w:rPr>
        <w:t>o</w:t>
      </w:r>
      <w:r w:rsidRPr="00F4777B">
        <w:rPr>
          <w:rFonts w:cs="Arial"/>
          <w:sz w:val="22"/>
          <w:szCs w:val="22"/>
        </w:rPr>
        <w:t>m being one of the smallest in Brisbane at 800 dwellings to one of the larger suburbs with around 2,</w:t>
      </w:r>
      <w:r w:rsidR="009E08E5">
        <w:rPr>
          <w:rFonts w:cs="Arial"/>
          <w:sz w:val="22"/>
          <w:szCs w:val="22"/>
        </w:rPr>
        <w:t>2</w:t>
      </w:r>
      <w:r w:rsidRPr="00F4777B">
        <w:rPr>
          <w:rFonts w:cs="Arial"/>
          <w:sz w:val="22"/>
          <w:szCs w:val="22"/>
        </w:rPr>
        <w:t xml:space="preserve">00 dwellings, with </w:t>
      </w:r>
      <w:r>
        <w:rPr>
          <w:rFonts w:cs="Arial"/>
          <w:sz w:val="22"/>
          <w:szCs w:val="22"/>
        </w:rPr>
        <w:t xml:space="preserve">little if any </w:t>
      </w:r>
      <w:r w:rsidRPr="00F4777B">
        <w:rPr>
          <w:rFonts w:cs="Arial"/>
          <w:sz w:val="22"/>
          <w:szCs w:val="22"/>
        </w:rPr>
        <w:t xml:space="preserve">new </w:t>
      </w:r>
      <w:r>
        <w:rPr>
          <w:rFonts w:cs="Arial"/>
          <w:sz w:val="22"/>
          <w:szCs w:val="22"/>
        </w:rPr>
        <w:t xml:space="preserve">infrastructure or services in the wider suburb. </w:t>
      </w:r>
      <w:r w:rsidRPr="00F4777B">
        <w:rPr>
          <w:rFonts w:cs="Arial"/>
          <w:sz w:val="22"/>
          <w:szCs w:val="22"/>
        </w:rPr>
        <w:t xml:space="preserve">This is </w:t>
      </w:r>
      <w:r>
        <w:rPr>
          <w:rFonts w:cs="Arial"/>
          <w:sz w:val="22"/>
          <w:szCs w:val="22"/>
        </w:rPr>
        <w:t xml:space="preserve">also </w:t>
      </w:r>
      <w:r w:rsidRPr="00F4777B">
        <w:rPr>
          <w:rFonts w:cs="Arial"/>
          <w:sz w:val="22"/>
          <w:szCs w:val="22"/>
        </w:rPr>
        <w:t>likely to significantly increase land val</w:t>
      </w:r>
      <w:r w:rsidR="00221700">
        <w:rPr>
          <w:rFonts w:cs="Arial"/>
          <w:sz w:val="22"/>
          <w:szCs w:val="22"/>
        </w:rPr>
        <w:t>u</w:t>
      </w:r>
      <w:r w:rsidRPr="00F4777B">
        <w:rPr>
          <w:rFonts w:cs="Arial"/>
          <w:sz w:val="22"/>
          <w:szCs w:val="22"/>
        </w:rPr>
        <w:t>es and rates putting additional cost of living increases on families</w:t>
      </w:r>
      <w:r>
        <w:rPr>
          <w:rFonts w:cs="Arial"/>
          <w:sz w:val="22"/>
          <w:szCs w:val="22"/>
        </w:rPr>
        <w:t xml:space="preserve"> as it has in other suburbs subjected to significant and rapid urban renewal</w:t>
      </w:r>
      <w:r w:rsidRPr="00F4777B">
        <w:rPr>
          <w:rFonts w:cs="Arial"/>
          <w:sz w:val="22"/>
          <w:szCs w:val="22"/>
        </w:rPr>
        <w:t>.</w:t>
      </w:r>
    </w:p>
    <w:p w:rsidR="00F4777B" w:rsidRDefault="00F4777B" w:rsidP="00D369DE">
      <w:pPr>
        <w:tabs>
          <w:tab w:val="left" w:pos="567"/>
          <w:tab w:val="left" w:pos="1134"/>
          <w:tab w:val="left" w:pos="1701"/>
          <w:tab w:val="left" w:pos="2268"/>
          <w:tab w:val="center" w:pos="4536"/>
          <w:tab w:val="right" w:pos="8847"/>
        </w:tabs>
        <w:jc w:val="both"/>
        <w:rPr>
          <w:rFonts w:cs="Arial"/>
          <w:sz w:val="22"/>
          <w:szCs w:val="22"/>
          <w:u w:val="single"/>
        </w:rPr>
      </w:pPr>
    </w:p>
    <w:p w:rsidR="00D369DE" w:rsidRDefault="00D369DE" w:rsidP="00D369DE">
      <w:pPr>
        <w:tabs>
          <w:tab w:val="left" w:pos="567"/>
          <w:tab w:val="left" w:pos="1134"/>
          <w:tab w:val="left" w:pos="1701"/>
          <w:tab w:val="left" w:pos="2268"/>
          <w:tab w:val="center" w:pos="4536"/>
          <w:tab w:val="right" w:pos="8847"/>
        </w:tabs>
        <w:jc w:val="both"/>
        <w:rPr>
          <w:rFonts w:cs="Arial"/>
          <w:sz w:val="22"/>
          <w:szCs w:val="22"/>
        </w:rPr>
      </w:pPr>
      <w:r>
        <w:rPr>
          <w:rFonts w:cs="Arial"/>
          <w:sz w:val="22"/>
          <w:szCs w:val="22"/>
        </w:rPr>
        <w:t>I do not support further residential development on this site due to the serious flooding impacts</w:t>
      </w:r>
      <w:r w:rsidR="00F4777B">
        <w:rPr>
          <w:rFonts w:cs="Arial"/>
          <w:sz w:val="22"/>
          <w:szCs w:val="22"/>
        </w:rPr>
        <w:t xml:space="preserve">, the lack of necessary service and infrastructure support growth and the inevitable land and rates increases that will follow. </w:t>
      </w:r>
    </w:p>
    <w:p w:rsidR="00D369DE" w:rsidRDefault="00D369DE" w:rsidP="00D369DE">
      <w:pPr>
        <w:tabs>
          <w:tab w:val="left" w:pos="567"/>
          <w:tab w:val="left" w:pos="1134"/>
          <w:tab w:val="left" w:pos="1701"/>
          <w:tab w:val="left" w:pos="2268"/>
          <w:tab w:val="center" w:pos="4536"/>
          <w:tab w:val="right" w:pos="8847"/>
        </w:tabs>
        <w:jc w:val="both"/>
        <w:rPr>
          <w:rFonts w:cs="Arial"/>
          <w:sz w:val="22"/>
          <w:szCs w:val="22"/>
        </w:rPr>
      </w:pPr>
    </w:p>
    <w:p w:rsidR="00D369DE" w:rsidRPr="00D1481B" w:rsidRDefault="00D369DE" w:rsidP="00D369DE">
      <w:pPr>
        <w:tabs>
          <w:tab w:val="left" w:pos="567"/>
          <w:tab w:val="left" w:pos="1134"/>
          <w:tab w:val="left" w:pos="1701"/>
          <w:tab w:val="left" w:pos="2268"/>
          <w:tab w:val="center" w:pos="4536"/>
          <w:tab w:val="right" w:pos="8847"/>
        </w:tabs>
        <w:jc w:val="both"/>
        <w:rPr>
          <w:rFonts w:cs="Arial"/>
          <w:sz w:val="22"/>
          <w:szCs w:val="22"/>
          <w:u w:val="single"/>
        </w:rPr>
      </w:pPr>
      <w:r w:rsidRPr="00D1481B">
        <w:rPr>
          <w:rFonts w:cs="Arial"/>
          <w:sz w:val="22"/>
          <w:szCs w:val="22"/>
          <w:u w:val="single"/>
        </w:rPr>
        <w:t>Traffic</w:t>
      </w:r>
      <w:r w:rsidR="00231AEB">
        <w:rPr>
          <w:rFonts w:cs="Arial"/>
          <w:sz w:val="22"/>
          <w:szCs w:val="22"/>
          <w:u w:val="single"/>
        </w:rPr>
        <w:t xml:space="preserve"> and</w:t>
      </w:r>
      <w:r w:rsidR="00154417">
        <w:rPr>
          <w:rFonts w:cs="Arial"/>
          <w:sz w:val="22"/>
          <w:szCs w:val="22"/>
          <w:u w:val="single"/>
        </w:rPr>
        <w:t xml:space="preserve"> Cycling</w:t>
      </w:r>
    </w:p>
    <w:p w:rsidR="00D369DE" w:rsidRDefault="00D369DE" w:rsidP="00D369DE">
      <w:pPr>
        <w:tabs>
          <w:tab w:val="left" w:pos="567"/>
          <w:tab w:val="left" w:pos="1134"/>
          <w:tab w:val="left" w:pos="1701"/>
          <w:tab w:val="left" w:pos="2268"/>
          <w:tab w:val="center" w:pos="4536"/>
          <w:tab w:val="right" w:pos="8847"/>
        </w:tabs>
        <w:jc w:val="both"/>
        <w:rPr>
          <w:rFonts w:cs="Arial"/>
          <w:sz w:val="22"/>
          <w:szCs w:val="22"/>
        </w:rPr>
      </w:pPr>
    </w:p>
    <w:p w:rsidR="00E607FD" w:rsidRDefault="00E607FD" w:rsidP="00D369DE">
      <w:pPr>
        <w:tabs>
          <w:tab w:val="left" w:pos="567"/>
          <w:tab w:val="left" w:pos="1134"/>
          <w:tab w:val="left" w:pos="1701"/>
          <w:tab w:val="left" w:pos="2268"/>
          <w:tab w:val="center" w:pos="4536"/>
          <w:tab w:val="right" w:pos="8847"/>
        </w:tabs>
        <w:jc w:val="both"/>
        <w:rPr>
          <w:rFonts w:cs="Arial"/>
          <w:sz w:val="22"/>
          <w:szCs w:val="22"/>
        </w:rPr>
      </w:pPr>
      <w:r>
        <w:rPr>
          <w:rFonts w:cs="Arial"/>
          <w:sz w:val="22"/>
          <w:szCs w:val="22"/>
        </w:rPr>
        <w:t>Brisbane City Council’s Transport, Access, Parking and Services Planning Scheme state</w:t>
      </w:r>
      <w:r w:rsidR="00221700">
        <w:rPr>
          <w:rFonts w:cs="Arial"/>
          <w:sz w:val="22"/>
          <w:szCs w:val="22"/>
        </w:rPr>
        <w:t>s</w:t>
      </w:r>
      <w:r>
        <w:rPr>
          <w:rFonts w:cs="Arial"/>
          <w:sz w:val="22"/>
          <w:szCs w:val="22"/>
        </w:rPr>
        <w:t xml:space="preserve"> that “</w:t>
      </w:r>
      <w:r w:rsidRPr="00E607FD">
        <w:rPr>
          <w:rFonts w:cs="Arial"/>
          <w:sz w:val="22"/>
          <w:szCs w:val="22"/>
        </w:rPr>
        <w:t>A development capable of having a significant adverse impact on the external transport system or the adjacent community, including land uses with high trip-end densities should be accompanied by a report addressing the transport impacts of the development which is prepared by an experienced traffic engineer who is a Registered Professional Engineer Queensland.</w:t>
      </w:r>
      <w:r>
        <w:rPr>
          <w:rFonts w:cs="Arial"/>
          <w:sz w:val="22"/>
          <w:szCs w:val="22"/>
        </w:rPr>
        <w:t>”</w:t>
      </w:r>
    </w:p>
    <w:p w:rsidR="00E607FD" w:rsidRDefault="00E607FD" w:rsidP="00D369DE">
      <w:pPr>
        <w:tabs>
          <w:tab w:val="left" w:pos="567"/>
          <w:tab w:val="left" w:pos="1134"/>
          <w:tab w:val="left" w:pos="1701"/>
          <w:tab w:val="left" w:pos="2268"/>
          <w:tab w:val="center" w:pos="4536"/>
          <w:tab w:val="right" w:pos="8847"/>
        </w:tabs>
        <w:jc w:val="both"/>
        <w:rPr>
          <w:rFonts w:cs="Arial"/>
          <w:sz w:val="22"/>
          <w:szCs w:val="22"/>
        </w:rPr>
      </w:pPr>
    </w:p>
    <w:p w:rsidR="00E607FD" w:rsidRDefault="00E607FD" w:rsidP="00D369DE">
      <w:pPr>
        <w:tabs>
          <w:tab w:val="left" w:pos="567"/>
          <w:tab w:val="left" w:pos="1134"/>
          <w:tab w:val="left" w:pos="1701"/>
          <w:tab w:val="left" w:pos="2268"/>
          <w:tab w:val="center" w:pos="4536"/>
          <w:tab w:val="right" w:pos="8847"/>
        </w:tabs>
        <w:jc w:val="both"/>
        <w:rPr>
          <w:rFonts w:cs="Arial"/>
          <w:sz w:val="22"/>
          <w:szCs w:val="22"/>
        </w:rPr>
      </w:pPr>
      <w:r>
        <w:rPr>
          <w:rFonts w:cs="Arial"/>
          <w:sz w:val="22"/>
          <w:szCs w:val="22"/>
        </w:rPr>
        <w:t>The State Government has failed to prepare such a report with the 2016 Masterplan and SPRP.</w:t>
      </w:r>
      <w:r w:rsidR="00231AEB">
        <w:rPr>
          <w:rFonts w:cs="Arial"/>
          <w:sz w:val="22"/>
          <w:szCs w:val="22"/>
        </w:rPr>
        <w:t xml:space="preserve"> No planning at all has been undertaken to determine how the development will impact on adjoining road capacity leading to the site. </w:t>
      </w:r>
    </w:p>
    <w:p w:rsidR="00231AEB" w:rsidRDefault="00231AEB" w:rsidP="00D369DE">
      <w:pPr>
        <w:tabs>
          <w:tab w:val="left" w:pos="567"/>
          <w:tab w:val="left" w:pos="1134"/>
          <w:tab w:val="left" w:pos="1701"/>
          <w:tab w:val="left" w:pos="2268"/>
          <w:tab w:val="center" w:pos="4536"/>
          <w:tab w:val="right" w:pos="8847"/>
        </w:tabs>
        <w:jc w:val="both"/>
        <w:rPr>
          <w:rFonts w:cs="Arial"/>
          <w:sz w:val="22"/>
          <w:szCs w:val="22"/>
        </w:rPr>
      </w:pPr>
    </w:p>
    <w:p w:rsidR="00231AEB" w:rsidRDefault="00231AEB" w:rsidP="00231AEB">
      <w:pPr>
        <w:tabs>
          <w:tab w:val="left" w:pos="567"/>
          <w:tab w:val="left" w:pos="1134"/>
          <w:tab w:val="left" w:pos="1701"/>
          <w:tab w:val="left" w:pos="2268"/>
          <w:tab w:val="center" w:pos="4536"/>
          <w:tab w:val="right" w:pos="8847"/>
        </w:tabs>
        <w:jc w:val="both"/>
        <w:rPr>
          <w:rFonts w:cs="Arial"/>
          <w:sz w:val="22"/>
          <w:szCs w:val="22"/>
        </w:rPr>
      </w:pPr>
      <w:r>
        <w:rPr>
          <w:rFonts w:cs="Arial"/>
          <w:sz w:val="22"/>
          <w:szCs w:val="22"/>
        </w:rPr>
        <w:t>The Traffic Report fails to consider the flow on traffic impacts for the older section of King Arthur Terrace, Softstone St, Tennyson Memorial Ave, Graceville Ave, Venner Road or Oxley Road at all. The Traffic Report fails to even refer to these roads despite their immediate proximity to the proposed development.  This demonstrates that little thought has been given to the impact of the massive redevelopment on the surrounding neighbourhoods, homes and roads, many of which are already operating at over capacity. This is a major oversight in the Master planning and SPRP process.</w:t>
      </w:r>
    </w:p>
    <w:p w:rsidR="00231AEB" w:rsidRDefault="00231AEB" w:rsidP="00231AEB">
      <w:pPr>
        <w:tabs>
          <w:tab w:val="left" w:pos="567"/>
          <w:tab w:val="left" w:pos="1134"/>
          <w:tab w:val="left" w:pos="1701"/>
          <w:tab w:val="left" w:pos="2268"/>
          <w:tab w:val="center" w:pos="4536"/>
          <w:tab w:val="right" w:pos="8847"/>
        </w:tabs>
        <w:jc w:val="both"/>
        <w:rPr>
          <w:rFonts w:cs="Arial"/>
          <w:sz w:val="22"/>
          <w:szCs w:val="22"/>
        </w:rPr>
      </w:pPr>
    </w:p>
    <w:p w:rsidR="00231AEB" w:rsidRDefault="00231AEB" w:rsidP="00231AEB">
      <w:pPr>
        <w:tabs>
          <w:tab w:val="left" w:pos="567"/>
          <w:tab w:val="left" w:pos="1134"/>
          <w:tab w:val="left" w:pos="1701"/>
          <w:tab w:val="left" w:pos="2268"/>
          <w:tab w:val="center" w:pos="4536"/>
          <w:tab w:val="right" w:pos="8847"/>
        </w:tabs>
        <w:jc w:val="both"/>
        <w:rPr>
          <w:rFonts w:cs="Arial"/>
          <w:sz w:val="22"/>
          <w:szCs w:val="22"/>
        </w:rPr>
      </w:pPr>
      <w:r>
        <w:rPr>
          <w:rFonts w:cs="Arial"/>
          <w:sz w:val="22"/>
          <w:szCs w:val="22"/>
        </w:rPr>
        <w:t>Only limited changes to Fairfield Rd are proposed to accommodate turning into King Arthur Terrace – presumably the developer and State Government think people will magi</w:t>
      </w:r>
      <w:r w:rsidR="00221700">
        <w:rPr>
          <w:rFonts w:cs="Arial"/>
          <w:sz w:val="22"/>
          <w:szCs w:val="22"/>
        </w:rPr>
        <w:t>c</w:t>
      </w:r>
      <w:r>
        <w:rPr>
          <w:rFonts w:cs="Arial"/>
          <w:sz w:val="22"/>
          <w:szCs w:val="22"/>
        </w:rPr>
        <w:t>ally appear at the turning lane by tardis.</w:t>
      </w:r>
    </w:p>
    <w:p w:rsidR="00E607FD" w:rsidRDefault="00E607FD" w:rsidP="00D369DE">
      <w:pPr>
        <w:tabs>
          <w:tab w:val="left" w:pos="567"/>
          <w:tab w:val="left" w:pos="1134"/>
          <w:tab w:val="left" w:pos="1701"/>
          <w:tab w:val="left" w:pos="2268"/>
          <w:tab w:val="center" w:pos="4536"/>
          <w:tab w:val="right" w:pos="8847"/>
        </w:tabs>
        <w:jc w:val="both"/>
        <w:rPr>
          <w:rFonts w:cs="Arial"/>
          <w:sz w:val="22"/>
          <w:szCs w:val="22"/>
        </w:rPr>
      </w:pPr>
    </w:p>
    <w:p w:rsidR="00D369DE" w:rsidRDefault="00D369DE" w:rsidP="00D369DE">
      <w:pPr>
        <w:tabs>
          <w:tab w:val="left" w:pos="567"/>
          <w:tab w:val="left" w:pos="1134"/>
          <w:tab w:val="left" w:pos="1701"/>
          <w:tab w:val="left" w:pos="2268"/>
          <w:tab w:val="center" w:pos="4536"/>
          <w:tab w:val="right" w:pos="8847"/>
        </w:tabs>
        <w:jc w:val="both"/>
        <w:rPr>
          <w:rFonts w:cs="Arial"/>
          <w:sz w:val="22"/>
          <w:szCs w:val="22"/>
        </w:rPr>
      </w:pPr>
      <w:r>
        <w:rPr>
          <w:rFonts w:cs="Arial"/>
          <w:sz w:val="22"/>
          <w:szCs w:val="22"/>
        </w:rPr>
        <w:t>The Traffic Report</w:t>
      </w:r>
      <w:r w:rsidR="00E607FD">
        <w:rPr>
          <w:rFonts w:cs="Arial"/>
          <w:sz w:val="22"/>
          <w:szCs w:val="22"/>
        </w:rPr>
        <w:t>, developed for the 2010 plan,</w:t>
      </w:r>
      <w:r>
        <w:rPr>
          <w:rFonts w:cs="Arial"/>
          <w:sz w:val="22"/>
          <w:szCs w:val="22"/>
        </w:rPr>
        <w:t xml:space="preserve"> clearly states that it has used out dated figures to model the traffic impacts. The figures used relate to the development of the Tennyson Reach complex and are about 8 years old. As such the traffic report is useless and fails to recognise or accurately calculate the current traffic impacts and likely traffic impacts from the proposed Masterplan.</w:t>
      </w:r>
    </w:p>
    <w:p w:rsidR="00951FB9" w:rsidRDefault="00951FB9" w:rsidP="00D369DE">
      <w:pPr>
        <w:tabs>
          <w:tab w:val="left" w:pos="567"/>
          <w:tab w:val="left" w:pos="1134"/>
          <w:tab w:val="left" w:pos="1701"/>
          <w:tab w:val="left" w:pos="2268"/>
          <w:tab w:val="center" w:pos="4536"/>
          <w:tab w:val="right" w:pos="8847"/>
        </w:tabs>
        <w:jc w:val="both"/>
        <w:rPr>
          <w:rFonts w:cs="Arial"/>
          <w:sz w:val="22"/>
          <w:szCs w:val="22"/>
        </w:rPr>
      </w:pPr>
    </w:p>
    <w:p w:rsidR="00951FB9" w:rsidRDefault="00951FB9" w:rsidP="00D369DE">
      <w:pPr>
        <w:tabs>
          <w:tab w:val="left" w:pos="567"/>
          <w:tab w:val="left" w:pos="1134"/>
          <w:tab w:val="left" w:pos="1701"/>
          <w:tab w:val="left" w:pos="2268"/>
          <w:tab w:val="center" w:pos="4536"/>
          <w:tab w:val="right" w:pos="8847"/>
        </w:tabs>
        <w:jc w:val="both"/>
        <w:rPr>
          <w:rFonts w:cs="Arial"/>
          <w:sz w:val="22"/>
          <w:szCs w:val="22"/>
        </w:rPr>
      </w:pPr>
      <w:r>
        <w:rPr>
          <w:rFonts w:cs="Arial"/>
          <w:sz w:val="22"/>
          <w:szCs w:val="22"/>
        </w:rPr>
        <w:t>Fu</w:t>
      </w:r>
      <w:r w:rsidR="00F4777B">
        <w:rPr>
          <w:rFonts w:cs="Arial"/>
          <w:sz w:val="22"/>
          <w:szCs w:val="22"/>
        </w:rPr>
        <w:t>r</w:t>
      </w:r>
      <w:r>
        <w:rPr>
          <w:rFonts w:cs="Arial"/>
          <w:sz w:val="22"/>
          <w:szCs w:val="22"/>
        </w:rPr>
        <w:t>ther</w:t>
      </w:r>
      <w:r w:rsidR="00F4777B">
        <w:rPr>
          <w:rFonts w:cs="Arial"/>
          <w:sz w:val="22"/>
          <w:szCs w:val="22"/>
        </w:rPr>
        <w:t>,</w:t>
      </w:r>
      <w:r>
        <w:rPr>
          <w:rFonts w:cs="Arial"/>
          <w:sz w:val="22"/>
          <w:szCs w:val="22"/>
        </w:rPr>
        <w:t xml:space="preserve"> the Traffic Report modelling is based on</w:t>
      </w:r>
      <w:r w:rsidR="00F4777B">
        <w:rPr>
          <w:rFonts w:cs="Arial"/>
          <w:sz w:val="22"/>
          <w:szCs w:val="22"/>
        </w:rPr>
        <w:t xml:space="preserve"> the future number of residents living on the site and does not include the thousands of visitors and workers who are expected to visit the precinct every day.  </w:t>
      </w:r>
      <w:r>
        <w:rPr>
          <w:rFonts w:cs="Arial"/>
          <w:sz w:val="22"/>
          <w:szCs w:val="22"/>
        </w:rPr>
        <w:t xml:space="preserve"> </w:t>
      </w:r>
    </w:p>
    <w:p w:rsidR="00951FB9" w:rsidRDefault="00951FB9" w:rsidP="00D369DE">
      <w:pPr>
        <w:tabs>
          <w:tab w:val="left" w:pos="567"/>
          <w:tab w:val="left" w:pos="1134"/>
          <w:tab w:val="left" w:pos="1701"/>
          <w:tab w:val="left" w:pos="2268"/>
          <w:tab w:val="center" w:pos="4536"/>
          <w:tab w:val="right" w:pos="8847"/>
        </w:tabs>
        <w:jc w:val="both"/>
        <w:rPr>
          <w:rFonts w:cs="Arial"/>
          <w:sz w:val="22"/>
          <w:szCs w:val="22"/>
        </w:rPr>
      </w:pPr>
    </w:p>
    <w:p w:rsidR="00D369DE" w:rsidRDefault="00D369DE" w:rsidP="00D369DE">
      <w:pPr>
        <w:tabs>
          <w:tab w:val="left" w:pos="567"/>
          <w:tab w:val="left" w:pos="1134"/>
          <w:tab w:val="left" w:pos="1701"/>
          <w:tab w:val="left" w:pos="2268"/>
          <w:tab w:val="center" w:pos="4536"/>
          <w:tab w:val="right" w:pos="8847"/>
        </w:tabs>
        <w:jc w:val="both"/>
        <w:rPr>
          <w:rFonts w:cs="Arial"/>
          <w:sz w:val="22"/>
          <w:szCs w:val="22"/>
        </w:rPr>
      </w:pPr>
      <w:r>
        <w:rPr>
          <w:rFonts w:cs="Arial"/>
          <w:sz w:val="22"/>
          <w:szCs w:val="22"/>
        </w:rPr>
        <w:t xml:space="preserve">The Report includes a fundamental assumption that the Traffic Report will support the development rather than looking at the precinct and traffic implications independently.  This </w:t>
      </w:r>
      <w:r>
        <w:rPr>
          <w:rFonts w:cs="Arial"/>
          <w:sz w:val="22"/>
          <w:szCs w:val="22"/>
        </w:rPr>
        <w:lastRenderedPageBreak/>
        <w:t>is a seriously flawed approach that clearly identifies shortcoming</w:t>
      </w:r>
      <w:r w:rsidR="00221700">
        <w:rPr>
          <w:rFonts w:cs="Arial"/>
          <w:sz w:val="22"/>
          <w:szCs w:val="22"/>
        </w:rPr>
        <w:t>s</w:t>
      </w:r>
      <w:r>
        <w:rPr>
          <w:rFonts w:cs="Arial"/>
          <w:sz w:val="22"/>
          <w:szCs w:val="22"/>
        </w:rPr>
        <w:t xml:space="preserve"> that the State Government is treating the Masterplan in isolation from the surrounding community.</w:t>
      </w:r>
    </w:p>
    <w:p w:rsidR="00D369DE" w:rsidRDefault="00D369DE" w:rsidP="00D369DE">
      <w:pPr>
        <w:tabs>
          <w:tab w:val="left" w:pos="567"/>
          <w:tab w:val="left" w:pos="1134"/>
          <w:tab w:val="left" w:pos="1701"/>
          <w:tab w:val="left" w:pos="2268"/>
          <w:tab w:val="center" w:pos="4536"/>
          <w:tab w:val="right" w:pos="8847"/>
        </w:tabs>
        <w:jc w:val="both"/>
        <w:rPr>
          <w:rFonts w:cs="Arial"/>
          <w:sz w:val="22"/>
          <w:szCs w:val="22"/>
        </w:rPr>
      </w:pPr>
      <w:r>
        <w:rPr>
          <w:rFonts w:cs="Arial"/>
          <w:sz w:val="22"/>
          <w:szCs w:val="22"/>
        </w:rPr>
        <w:t xml:space="preserve"> </w:t>
      </w:r>
    </w:p>
    <w:p w:rsidR="00D369DE" w:rsidRDefault="00D369DE" w:rsidP="00D369DE">
      <w:pPr>
        <w:tabs>
          <w:tab w:val="left" w:pos="567"/>
          <w:tab w:val="left" w:pos="1134"/>
          <w:tab w:val="left" w:pos="1701"/>
          <w:tab w:val="left" w:pos="2268"/>
          <w:tab w:val="center" w:pos="4536"/>
          <w:tab w:val="right" w:pos="8847"/>
        </w:tabs>
        <w:jc w:val="both"/>
        <w:rPr>
          <w:rFonts w:cs="Arial"/>
          <w:sz w:val="22"/>
          <w:szCs w:val="22"/>
        </w:rPr>
      </w:pPr>
      <w:r>
        <w:rPr>
          <w:rFonts w:cs="Arial"/>
          <w:sz w:val="22"/>
          <w:szCs w:val="22"/>
        </w:rPr>
        <w:t xml:space="preserve">The proposed fill, raising the King Arthur Terrace Extension and straightening the road is not supported.  </w:t>
      </w:r>
    </w:p>
    <w:p w:rsidR="00F4777B" w:rsidRDefault="00F4777B" w:rsidP="00D369DE">
      <w:pPr>
        <w:tabs>
          <w:tab w:val="left" w:pos="567"/>
          <w:tab w:val="left" w:pos="1134"/>
          <w:tab w:val="left" w:pos="1701"/>
          <w:tab w:val="left" w:pos="2268"/>
          <w:tab w:val="center" w:pos="4536"/>
          <w:tab w:val="right" w:pos="8847"/>
        </w:tabs>
        <w:jc w:val="both"/>
        <w:rPr>
          <w:rFonts w:cs="Arial"/>
          <w:sz w:val="22"/>
          <w:szCs w:val="22"/>
        </w:rPr>
      </w:pPr>
    </w:p>
    <w:p w:rsidR="00D369DE" w:rsidRDefault="00D369DE" w:rsidP="00D369DE">
      <w:pPr>
        <w:tabs>
          <w:tab w:val="left" w:pos="567"/>
          <w:tab w:val="left" w:pos="1134"/>
          <w:tab w:val="left" w:pos="1701"/>
          <w:tab w:val="left" w:pos="2268"/>
          <w:tab w:val="center" w:pos="4536"/>
          <w:tab w:val="right" w:pos="8847"/>
        </w:tabs>
        <w:jc w:val="both"/>
        <w:rPr>
          <w:rFonts w:cs="Arial"/>
          <w:sz w:val="22"/>
          <w:szCs w:val="22"/>
        </w:rPr>
      </w:pPr>
      <w:r>
        <w:rPr>
          <w:rFonts w:cs="Arial"/>
          <w:sz w:val="22"/>
          <w:szCs w:val="22"/>
        </w:rPr>
        <w:t>I d</w:t>
      </w:r>
      <w:r w:rsidR="004E4B4B">
        <w:rPr>
          <w:rFonts w:cs="Arial"/>
          <w:sz w:val="22"/>
          <w:szCs w:val="22"/>
        </w:rPr>
        <w:t>o</w:t>
      </w:r>
      <w:r>
        <w:rPr>
          <w:rFonts w:cs="Arial"/>
          <w:sz w:val="22"/>
          <w:szCs w:val="22"/>
        </w:rPr>
        <w:t xml:space="preserve"> not support Brisbane City Council and the State Government’s attempts to increase the classification of this road to a District Access Route</w:t>
      </w:r>
      <w:r w:rsidR="004E4B4B">
        <w:rPr>
          <w:rFonts w:cs="Arial"/>
          <w:sz w:val="22"/>
          <w:szCs w:val="22"/>
        </w:rPr>
        <w:t xml:space="preserve"> and future Suburban Route</w:t>
      </w:r>
      <w:r>
        <w:rPr>
          <w:rFonts w:cs="Arial"/>
          <w:sz w:val="22"/>
          <w:szCs w:val="22"/>
        </w:rPr>
        <w:t xml:space="preserve">. This was done without notice to local residents who live on the street.  </w:t>
      </w:r>
      <w:r w:rsidR="00F4777B">
        <w:rPr>
          <w:rFonts w:cs="Arial"/>
          <w:sz w:val="22"/>
          <w:szCs w:val="22"/>
        </w:rPr>
        <w:t xml:space="preserve">Both King Arthur Terrace and Tennyson Memorial Drive are already operating beyond their expected traffic capacity and increasing vehicle movements in the precinct will create further safety and congestion problems. </w:t>
      </w:r>
    </w:p>
    <w:p w:rsidR="00F4777B" w:rsidRDefault="00F4777B" w:rsidP="00D369DE">
      <w:pPr>
        <w:tabs>
          <w:tab w:val="left" w:pos="567"/>
          <w:tab w:val="left" w:pos="1134"/>
          <w:tab w:val="left" w:pos="1701"/>
          <w:tab w:val="left" w:pos="2268"/>
          <w:tab w:val="center" w:pos="4536"/>
          <w:tab w:val="right" w:pos="8847"/>
        </w:tabs>
        <w:jc w:val="both"/>
        <w:rPr>
          <w:rFonts w:cs="Arial"/>
          <w:sz w:val="22"/>
          <w:szCs w:val="22"/>
        </w:rPr>
      </w:pPr>
    </w:p>
    <w:p w:rsidR="008D554F" w:rsidRDefault="00D369DE" w:rsidP="00D369DE">
      <w:pPr>
        <w:tabs>
          <w:tab w:val="left" w:pos="567"/>
          <w:tab w:val="left" w:pos="1134"/>
          <w:tab w:val="left" w:pos="1701"/>
          <w:tab w:val="left" w:pos="2268"/>
          <w:tab w:val="center" w:pos="4536"/>
          <w:tab w:val="right" w:pos="8847"/>
        </w:tabs>
        <w:jc w:val="both"/>
        <w:rPr>
          <w:rFonts w:cs="Arial"/>
          <w:sz w:val="22"/>
          <w:szCs w:val="22"/>
        </w:rPr>
      </w:pPr>
      <w:r>
        <w:rPr>
          <w:rFonts w:cs="Arial"/>
          <w:sz w:val="22"/>
          <w:szCs w:val="22"/>
        </w:rPr>
        <w:t xml:space="preserve">The plan fails to include </w:t>
      </w:r>
      <w:r w:rsidR="008D554F">
        <w:rPr>
          <w:rFonts w:cs="Arial"/>
          <w:sz w:val="22"/>
          <w:szCs w:val="22"/>
        </w:rPr>
        <w:t xml:space="preserve">separated </w:t>
      </w:r>
      <w:r>
        <w:rPr>
          <w:rFonts w:cs="Arial"/>
          <w:sz w:val="22"/>
          <w:szCs w:val="22"/>
        </w:rPr>
        <w:t>road cycling facilities</w:t>
      </w:r>
      <w:r w:rsidR="008D554F">
        <w:rPr>
          <w:rFonts w:cs="Arial"/>
          <w:sz w:val="22"/>
          <w:szCs w:val="22"/>
        </w:rPr>
        <w:t xml:space="preserve"> on all new streets in the precinct</w:t>
      </w:r>
      <w:r w:rsidR="004E4B4B">
        <w:rPr>
          <w:rFonts w:cs="Arial"/>
          <w:sz w:val="22"/>
          <w:szCs w:val="22"/>
        </w:rPr>
        <w:t xml:space="preserve"> (not just King Arthur Terrace as proposed)</w:t>
      </w:r>
      <w:r w:rsidR="009E08E5">
        <w:rPr>
          <w:rFonts w:cs="Arial"/>
          <w:sz w:val="22"/>
          <w:szCs w:val="22"/>
        </w:rPr>
        <w:t xml:space="preserve">, particularly those leading to </w:t>
      </w:r>
      <w:r w:rsidR="00E607FD">
        <w:rPr>
          <w:rFonts w:cs="Arial"/>
          <w:sz w:val="22"/>
          <w:szCs w:val="22"/>
        </w:rPr>
        <w:t>t</w:t>
      </w:r>
      <w:r w:rsidR="009E08E5">
        <w:rPr>
          <w:rFonts w:cs="Arial"/>
          <w:sz w:val="22"/>
          <w:szCs w:val="22"/>
        </w:rPr>
        <w:t>he residential precinct</w:t>
      </w:r>
      <w:r>
        <w:rPr>
          <w:rFonts w:cs="Arial"/>
          <w:sz w:val="22"/>
          <w:szCs w:val="22"/>
        </w:rPr>
        <w:t xml:space="preserve">. This area is already a highly trafficked cycling area and the lack of cycling facilities has not been accommodated on the site (road widths are extremely narrow and do not provide a cycling shoulder) or establish better connections to and from the site. </w:t>
      </w:r>
    </w:p>
    <w:p w:rsidR="004E4B4B" w:rsidRDefault="004E4B4B" w:rsidP="00D369DE">
      <w:pPr>
        <w:tabs>
          <w:tab w:val="left" w:pos="567"/>
          <w:tab w:val="left" w:pos="1134"/>
          <w:tab w:val="left" w:pos="1701"/>
          <w:tab w:val="left" w:pos="2268"/>
          <w:tab w:val="center" w:pos="4536"/>
          <w:tab w:val="right" w:pos="8847"/>
        </w:tabs>
        <w:jc w:val="both"/>
        <w:rPr>
          <w:rFonts w:cs="Arial"/>
          <w:sz w:val="22"/>
          <w:szCs w:val="22"/>
        </w:rPr>
      </w:pPr>
    </w:p>
    <w:p w:rsidR="004E4B4B" w:rsidRDefault="004E4B4B" w:rsidP="00D369DE">
      <w:pPr>
        <w:tabs>
          <w:tab w:val="left" w:pos="567"/>
          <w:tab w:val="left" w:pos="1134"/>
          <w:tab w:val="left" w:pos="1701"/>
          <w:tab w:val="left" w:pos="2268"/>
          <w:tab w:val="center" w:pos="4536"/>
          <w:tab w:val="right" w:pos="8847"/>
        </w:tabs>
        <w:jc w:val="both"/>
        <w:rPr>
          <w:rFonts w:cs="Arial"/>
          <w:sz w:val="22"/>
          <w:szCs w:val="22"/>
        </w:rPr>
      </w:pPr>
      <w:r>
        <w:rPr>
          <w:rFonts w:cs="Arial"/>
          <w:sz w:val="22"/>
          <w:szCs w:val="22"/>
        </w:rPr>
        <w:t>King Arthur Terrace bike lanes should be separated and protected bike lanes given the higher order road and coroner’s finding’s into Rebekka M</w:t>
      </w:r>
      <w:r w:rsidR="00221700">
        <w:rPr>
          <w:rFonts w:cs="Arial"/>
          <w:sz w:val="22"/>
          <w:szCs w:val="22"/>
        </w:rPr>
        <w:t>e</w:t>
      </w:r>
      <w:r>
        <w:rPr>
          <w:rFonts w:cs="Arial"/>
          <w:sz w:val="22"/>
          <w:szCs w:val="22"/>
        </w:rPr>
        <w:t xml:space="preserve">yer’s death in 2015.   </w:t>
      </w:r>
    </w:p>
    <w:p w:rsidR="008D554F" w:rsidRDefault="008D554F" w:rsidP="00D369DE">
      <w:pPr>
        <w:tabs>
          <w:tab w:val="left" w:pos="567"/>
          <w:tab w:val="left" w:pos="1134"/>
          <w:tab w:val="left" w:pos="1701"/>
          <w:tab w:val="left" w:pos="2268"/>
          <w:tab w:val="center" w:pos="4536"/>
          <w:tab w:val="right" w:pos="8847"/>
        </w:tabs>
        <w:jc w:val="both"/>
        <w:rPr>
          <w:rFonts w:cs="Arial"/>
          <w:sz w:val="22"/>
          <w:szCs w:val="22"/>
        </w:rPr>
      </w:pPr>
    </w:p>
    <w:p w:rsidR="00D369DE" w:rsidRDefault="00D369DE" w:rsidP="00D369DE">
      <w:pPr>
        <w:tabs>
          <w:tab w:val="left" w:pos="567"/>
          <w:tab w:val="left" w:pos="1134"/>
          <w:tab w:val="left" w:pos="1701"/>
          <w:tab w:val="left" w:pos="2268"/>
          <w:tab w:val="center" w:pos="4536"/>
          <w:tab w:val="right" w:pos="8847"/>
        </w:tabs>
        <w:jc w:val="both"/>
        <w:rPr>
          <w:rFonts w:cs="Arial"/>
          <w:sz w:val="22"/>
          <w:szCs w:val="22"/>
        </w:rPr>
      </w:pPr>
      <w:r>
        <w:rPr>
          <w:rFonts w:cs="Arial"/>
          <w:sz w:val="22"/>
          <w:szCs w:val="22"/>
        </w:rPr>
        <w:t>The statement that “connections to the surrounding communities will be improved an</w:t>
      </w:r>
      <w:r w:rsidR="00221700">
        <w:rPr>
          <w:rFonts w:cs="Arial"/>
          <w:sz w:val="22"/>
          <w:szCs w:val="22"/>
        </w:rPr>
        <w:t>d</w:t>
      </w:r>
      <w:r>
        <w:rPr>
          <w:rFonts w:cs="Arial"/>
          <w:sz w:val="22"/>
          <w:szCs w:val="22"/>
        </w:rPr>
        <w:t xml:space="preserve"> enhanced over time” is unsupported by any evidence. The State has provided no cycling infrastructure or plans for the site and nearby suburbs and Brisbane City Council’s Priority Infrastructure Plan </w:t>
      </w:r>
      <w:r w:rsidR="00F53232">
        <w:rPr>
          <w:rFonts w:cs="Arial"/>
          <w:sz w:val="22"/>
          <w:szCs w:val="22"/>
        </w:rPr>
        <w:t xml:space="preserve">2014 and proposed Local Government Infrastructure Plan (LGIP) </w:t>
      </w:r>
      <w:r>
        <w:rPr>
          <w:rFonts w:cs="Arial"/>
          <w:sz w:val="22"/>
          <w:szCs w:val="22"/>
        </w:rPr>
        <w:t xml:space="preserve">does not provide for any cycling improvements in the area. This is a flat out misrepresentation or a hollow promise in the Masterplan that has not been substantiated in any way.   </w:t>
      </w:r>
    </w:p>
    <w:p w:rsidR="00D369DE" w:rsidRDefault="00D369DE" w:rsidP="00D369DE">
      <w:pPr>
        <w:tabs>
          <w:tab w:val="left" w:pos="567"/>
          <w:tab w:val="left" w:pos="1134"/>
          <w:tab w:val="left" w:pos="1701"/>
          <w:tab w:val="left" w:pos="2268"/>
          <w:tab w:val="center" w:pos="4536"/>
          <w:tab w:val="right" w:pos="8847"/>
        </w:tabs>
        <w:jc w:val="both"/>
        <w:rPr>
          <w:rFonts w:cs="Arial"/>
          <w:sz w:val="22"/>
          <w:szCs w:val="22"/>
          <w:u w:val="single"/>
        </w:rPr>
      </w:pPr>
    </w:p>
    <w:p w:rsidR="00D369DE" w:rsidRDefault="00D369DE" w:rsidP="00D369DE">
      <w:pPr>
        <w:tabs>
          <w:tab w:val="left" w:pos="567"/>
          <w:tab w:val="left" w:pos="1134"/>
          <w:tab w:val="left" w:pos="1701"/>
          <w:tab w:val="left" w:pos="2268"/>
          <w:tab w:val="center" w:pos="4536"/>
          <w:tab w:val="right" w:pos="8847"/>
        </w:tabs>
        <w:jc w:val="both"/>
        <w:rPr>
          <w:rFonts w:cs="Arial"/>
          <w:sz w:val="22"/>
          <w:szCs w:val="22"/>
        </w:rPr>
      </w:pPr>
      <w:r w:rsidRPr="00EB3A73">
        <w:rPr>
          <w:rFonts w:cs="Arial"/>
          <w:sz w:val="22"/>
          <w:szCs w:val="22"/>
        </w:rPr>
        <w:t xml:space="preserve">The realignment of Main Street with the </w:t>
      </w:r>
      <w:r>
        <w:rPr>
          <w:rFonts w:cs="Arial"/>
          <w:sz w:val="22"/>
          <w:szCs w:val="22"/>
        </w:rPr>
        <w:t xml:space="preserve">existing </w:t>
      </w:r>
      <w:r w:rsidRPr="00EB3A73">
        <w:rPr>
          <w:rFonts w:cs="Arial"/>
          <w:sz w:val="22"/>
          <w:szCs w:val="22"/>
        </w:rPr>
        <w:t xml:space="preserve">Ortive and Mooney Street </w:t>
      </w:r>
      <w:r>
        <w:rPr>
          <w:rFonts w:cs="Arial"/>
          <w:sz w:val="22"/>
          <w:szCs w:val="22"/>
        </w:rPr>
        <w:t xml:space="preserve">intersection </w:t>
      </w:r>
      <w:r w:rsidRPr="00EB3A73">
        <w:rPr>
          <w:rFonts w:cs="Arial"/>
          <w:sz w:val="22"/>
          <w:szCs w:val="22"/>
        </w:rPr>
        <w:t>in Yeronga is not support</w:t>
      </w:r>
      <w:r w:rsidR="009E08E5">
        <w:rPr>
          <w:rFonts w:cs="Arial"/>
          <w:sz w:val="22"/>
          <w:szCs w:val="22"/>
        </w:rPr>
        <w:t>ed</w:t>
      </w:r>
      <w:r w:rsidRPr="00EB3A73">
        <w:rPr>
          <w:rFonts w:cs="Arial"/>
          <w:sz w:val="22"/>
          <w:szCs w:val="22"/>
        </w:rPr>
        <w:t xml:space="preserve"> and will lead to major vehicle and safety incidents.</w:t>
      </w:r>
      <w:r>
        <w:rPr>
          <w:rFonts w:cs="Arial"/>
          <w:sz w:val="22"/>
          <w:szCs w:val="22"/>
        </w:rPr>
        <w:t xml:space="preserve">  This was a serious safety issue raised in the original 2010 consultation process.</w:t>
      </w:r>
      <w:r w:rsidR="00F4777B">
        <w:rPr>
          <w:rFonts w:cs="Arial"/>
          <w:sz w:val="22"/>
          <w:szCs w:val="22"/>
        </w:rPr>
        <w:t xml:space="preserve"> </w:t>
      </w:r>
      <w:r w:rsidR="004E4B4B">
        <w:rPr>
          <w:rFonts w:cs="Arial"/>
          <w:sz w:val="22"/>
          <w:szCs w:val="22"/>
        </w:rPr>
        <w:t xml:space="preserve">If this </w:t>
      </w:r>
      <w:r w:rsidR="00221700">
        <w:rPr>
          <w:rFonts w:cs="Arial"/>
          <w:sz w:val="22"/>
          <w:szCs w:val="22"/>
        </w:rPr>
        <w:t>i</w:t>
      </w:r>
      <w:r w:rsidR="004E4B4B">
        <w:rPr>
          <w:rFonts w:cs="Arial"/>
          <w:sz w:val="22"/>
          <w:szCs w:val="22"/>
        </w:rPr>
        <w:t>ntersection proceeds it should be fully controlled with s</w:t>
      </w:r>
      <w:r w:rsidR="00F4777B">
        <w:rPr>
          <w:rFonts w:cs="Arial"/>
          <w:sz w:val="22"/>
          <w:szCs w:val="22"/>
        </w:rPr>
        <w:t xml:space="preserve">top signs </w:t>
      </w:r>
      <w:r w:rsidR="004E4B4B">
        <w:rPr>
          <w:rFonts w:cs="Arial"/>
          <w:sz w:val="22"/>
          <w:szCs w:val="22"/>
        </w:rPr>
        <w:t xml:space="preserve">/ give way </w:t>
      </w:r>
      <w:r w:rsidR="00F4777B">
        <w:rPr>
          <w:rFonts w:cs="Arial"/>
          <w:sz w:val="22"/>
          <w:szCs w:val="22"/>
        </w:rPr>
        <w:t xml:space="preserve">installed </w:t>
      </w:r>
      <w:r w:rsidR="00F53232">
        <w:rPr>
          <w:rFonts w:cs="Arial"/>
          <w:sz w:val="22"/>
          <w:szCs w:val="22"/>
        </w:rPr>
        <w:t xml:space="preserve">on </w:t>
      </w:r>
      <w:r w:rsidR="00F4777B">
        <w:rPr>
          <w:rFonts w:cs="Arial"/>
          <w:sz w:val="22"/>
          <w:szCs w:val="22"/>
        </w:rPr>
        <w:t>Mooney St</w:t>
      </w:r>
      <w:r w:rsidR="00F53232">
        <w:rPr>
          <w:rFonts w:cs="Arial"/>
          <w:sz w:val="22"/>
          <w:szCs w:val="22"/>
        </w:rPr>
        <w:t xml:space="preserve">/ Local St </w:t>
      </w:r>
      <w:r w:rsidR="00F4777B">
        <w:rPr>
          <w:rFonts w:cs="Arial"/>
          <w:sz w:val="22"/>
          <w:szCs w:val="22"/>
        </w:rPr>
        <w:t xml:space="preserve">to ensure vehicle, safety and cyclist safety. </w:t>
      </w:r>
    </w:p>
    <w:p w:rsidR="00D369DE" w:rsidRDefault="00D369DE" w:rsidP="00D369DE">
      <w:pPr>
        <w:tabs>
          <w:tab w:val="left" w:pos="567"/>
          <w:tab w:val="left" w:pos="1134"/>
          <w:tab w:val="left" w:pos="1701"/>
          <w:tab w:val="left" w:pos="2268"/>
          <w:tab w:val="center" w:pos="4536"/>
          <w:tab w:val="right" w:pos="8847"/>
        </w:tabs>
        <w:jc w:val="both"/>
        <w:rPr>
          <w:rFonts w:cs="Arial"/>
          <w:sz w:val="22"/>
          <w:szCs w:val="22"/>
        </w:rPr>
      </w:pPr>
    </w:p>
    <w:p w:rsidR="00D369DE" w:rsidRDefault="008D554F" w:rsidP="00D369DE">
      <w:pPr>
        <w:tabs>
          <w:tab w:val="left" w:pos="567"/>
          <w:tab w:val="left" w:pos="1134"/>
          <w:tab w:val="left" w:pos="1701"/>
          <w:tab w:val="left" w:pos="2268"/>
          <w:tab w:val="center" w:pos="4536"/>
          <w:tab w:val="right" w:pos="8847"/>
        </w:tabs>
        <w:jc w:val="both"/>
        <w:rPr>
          <w:rFonts w:cs="Arial"/>
          <w:sz w:val="22"/>
          <w:szCs w:val="22"/>
        </w:rPr>
      </w:pPr>
      <w:r>
        <w:rPr>
          <w:rFonts w:cs="Arial"/>
          <w:sz w:val="22"/>
          <w:szCs w:val="22"/>
        </w:rPr>
        <w:t xml:space="preserve">It is noted that the masterplan proposed to remove future access to Tennyson Memorial Drive at the southern end of the site.  Provision for public access has been removed and the land in the high rise area is now privately held.  The lack of </w:t>
      </w:r>
      <w:r w:rsidR="00DE1E2E">
        <w:rPr>
          <w:rFonts w:cs="Arial"/>
          <w:sz w:val="22"/>
          <w:szCs w:val="22"/>
        </w:rPr>
        <w:t>alternative access to the site is problematic and provision should be made for future access should the Cou</w:t>
      </w:r>
      <w:r w:rsidR="00154417">
        <w:rPr>
          <w:rFonts w:cs="Arial"/>
          <w:sz w:val="22"/>
          <w:szCs w:val="22"/>
        </w:rPr>
        <w:t>n</w:t>
      </w:r>
      <w:r w:rsidR="00DE1E2E">
        <w:rPr>
          <w:rFonts w:cs="Arial"/>
          <w:sz w:val="22"/>
          <w:szCs w:val="22"/>
        </w:rPr>
        <w:t>cil road network change.</w:t>
      </w:r>
    </w:p>
    <w:p w:rsidR="00743C39" w:rsidRDefault="00743C39" w:rsidP="00D369DE">
      <w:pPr>
        <w:tabs>
          <w:tab w:val="left" w:pos="567"/>
          <w:tab w:val="left" w:pos="1134"/>
          <w:tab w:val="left" w:pos="1701"/>
          <w:tab w:val="left" w:pos="2268"/>
          <w:tab w:val="center" w:pos="4536"/>
          <w:tab w:val="right" w:pos="8847"/>
        </w:tabs>
        <w:jc w:val="both"/>
        <w:rPr>
          <w:rFonts w:cs="Arial"/>
          <w:sz w:val="22"/>
          <w:szCs w:val="22"/>
        </w:rPr>
      </w:pPr>
    </w:p>
    <w:p w:rsidR="00743C39" w:rsidRDefault="00743C39" w:rsidP="00D369DE">
      <w:pPr>
        <w:tabs>
          <w:tab w:val="left" w:pos="567"/>
          <w:tab w:val="left" w:pos="1134"/>
          <w:tab w:val="left" w:pos="1701"/>
          <w:tab w:val="left" w:pos="2268"/>
          <w:tab w:val="center" w:pos="4536"/>
          <w:tab w:val="right" w:pos="8847"/>
        </w:tabs>
        <w:jc w:val="both"/>
        <w:rPr>
          <w:rFonts w:cs="Arial"/>
          <w:sz w:val="22"/>
          <w:szCs w:val="22"/>
        </w:rPr>
      </w:pPr>
      <w:r>
        <w:rPr>
          <w:rFonts w:cs="Arial"/>
          <w:sz w:val="22"/>
          <w:szCs w:val="22"/>
        </w:rPr>
        <w:t xml:space="preserve">The decision to install a pedestrian light to the riverside park without addressing the major </w:t>
      </w:r>
      <w:r w:rsidR="00221700">
        <w:rPr>
          <w:rFonts w:cs="Arial"/>
          <w:sz w:val="22"/>
          <w:szCs w:val="22"/>
        </w:rPr>
        <w:t xml:space="preserve">safety issues with the current pedestrian </w:t>
      </w:r>
      <w:r>
        <w:rPr>
          <w:rFonts w:cs="Arial"/>
          <w:sz w:val="22"/>
          <w:szCs w:val="22"/>
        </w:rPr>
        <w:t xml:space="preserve">thoroughfare between </w:t>
      </w:r>
      <w:r w:rsidR="00221700">
        <w:rPr>
          <w:rFonts w:cs="Arial"/>
          <w:sz w:val="22"/>
          <w:szCs w:val="22"/>
        </w:rPr>
        <w:t>K</w:t>
      </w:r>
      <w:r>
        <w:rPr>
          <w:rFonts w:cs="Arial"/>
          <w:sz w:val="22"/>
          <w:szCs w:val="22"/>
        </w:rPr>
        <w:t>en Fletcher Park and the Tennis Centre is plain stupid. A shared zone and speed restrictions are needed due to the increase in vehicles coming to the site and number of pedestrians access</w:t>
      </w:r>
      <w:r w:rsidR="00221700">
        <w:rPr>
          <w:rFonts w:cs="Arial"/>
          <w:sz w:val="22"/>
          <w:szCs w:val="22"/>
        </w:rPr>
        <w:t>ing</w:t>
      </w:r>
      <w:r>
        <w:rPr>
          <w:rFonts w:cs="Arial"/>
          <w:sz w:val="22"/>
          <w:szCs w:val="22"/>
        </w:rPr>
        <w:t xml:space="preserve"> the riverside park facilities</w:t>
      </w:r>
      <w:r w:rsidR="00221700">
        <w:rPr>
          <w:rFonts w:cs="Arial"/>
          <w:sz w:val="22"/>
          <w:szCs w:val="22"/>
        </w:rPr>
        <w:t xml:space="preserve"> from the proposed development</w:t>
      </w:r>
      <w:r>
        <w:rPr>
          <w:rFonts w:cs="Arial"/>
          <w:sz w:val="22"/>
          <w:szCs w:val="22"/>
        </w:rPr>
        <w:t xml:space="preserve">.   </w:t>
      </w:r>
    </w:p>
    <w:p w:rsidR="00743C39" w:rsidRDefault="00743C39" w:rsidP="00D369DE">
      <w:pPr>
        <w:tabs>
          <w:tab w:val="left" w:pos="567"/>
          <w:tab w:val="left" w:pos="1134"/>
          <w:tab w:val="left" w:pos="1701"/>
          <w:tab w:val="left" w:pos="2268"/>
          <w:tab w:val="center" w:pos="4536"/>
          <w:tab w:val="right" w:pos="8847"/>
        </w:tabs>
        <w:jc w:val="both"/>
        <w:rPr>
          <w:rFonts w:cs="Arial"/>
          <w:sz w:val="22"/>
          <w:szCs w:val="22"/>
        </w:rPr>
      </w:pPr>
    </w:p>
    <w:p w:rsidR="00743C39" w:rsidRDefault="00743C39" w:rsidP="00D369DE">
      <w:pPr>
        <w:tabs>
          <w:tab w:val="left" w:pos="567"/>
          <w:tab w:val="left" w:pos="1134"/>
          <w:tab w:val="left" w:pos="1701"/>
          <w:tab w:val="left" w:pos="2268"/>
          <w:tab w:val="center" w:pos="4536"/>
          <w:tab w:val="right" w:pos="8847"/>
        </w:tabs>
        <w:jc w:val="both"/>
        <w:rPr>
          <w:rFonts w:cs="Arial"/>
          <w:sz w:val="22"/>
          <w:szCs w:val="22"/>
        </w:rPr>
      </w:pPr>
      <w:r>
        <w:rPr>
          <w:rFonts w:cs="Arial"/>
          <w:sz w:val="22"/>
          <w:szCs w:val="22"/>
        </w:rPr>
        <w:t xml:space="preserve">Residents in the new precinct walking to Ken Fletcher Park via the proposed east-west connector have no safe crossing point. </w:t>
      </w:r>
    </w:p>
    <w:p w:rsidR="009E08E5" w:rsidRDefault="009E08E5" w:rsidP="00D369DE">
      <w:pPr>
        <w:tabs>
          <w:tab w:val="left" w:pos="567"/>
          <w:tab w:val="left" w:pos="1134"/>
          <w:tab w:val="left" w:pos="1701"/>
          <w:tab w:val="left" w:pos="2268"/>
          <w:tab w:val="center" w:pos="4536"/>
          <w:tab w:val="right" w:pos="8847"/>
        </w:tabs>
        <w:jc w:val="both"/>
        <w:rPr>
          <w:rFonts w:cs="Arial"/>
          <w:sz w:val="22"/>
          <w:szCs w:val="22"/>
        </w:rPr>
      </w:pPr>
    </w:p>
    <w:p w:rsidR="00D369DE" w:rsidRDefault="00D369DE" w:rsidP="00D369DE">
      <w:pPr>
        <w:tabs>
          <w:tab w:val="left" w:pos="567"/>
          <w:tab w:val="left" w:pos="1134"/>
          <w:tab w:val="left" w:pos="1701"/>
          <w:tab w:val="left" w:pos="2268"/>
          <w:tab w:val="center" w:pos="4536"/>
          <w:tab w:val="right" w:pos="8847"/>
        </w:tabs>
        <w:jc w:val="both"/>
        <w:rPr>
          <w:rFonts w:cs="Arial"/>
          <w:sz w:val="22"/>
          <w:szCs w:val="22"/>
          <w:u w:val="single"/>
        </w:rPr>
      </w:pPr>
      <w:r w:rsidRPr="00E360E9">
        <w:rPr>
          <w:rFonts w:cs="Arial"/>
          <w:sz w:val="22"/>
          <w:szCs w:val="22"/>
          <w:u w:val="single"/>
        </w:rPr>
        <w:t xml:space="preserve">Public Transport </w:t>
      </w:r>
    </w:p>
    <w:p w:rsidR="00D369DE" w:rsidRDefault="00D369DE" w:rsidP="00D369DE">
      <w:pPr>
        <w:tabs>
          <w:tab w:val="left" w:pos="567"/>
          <w:tab w:val="left" w:pos="1134"/>
          <w:tab w:val="left" w:pos="1701"/>
          <w:tab w:val="left" w:pos="2268"/>
          <w:tab w:val="center" w:pos="4536"/>
          <w:tab w:val="right" w:pos="8847"/>
        </w:tabs>
        <w:jc w:val="both"/>
        <w:rPr>
          <w:rFonts w:cs="Arial"/>
          <w:sz w:val="22"/>
          <w:szCs w:val="22"/>
          <w:u w:val="single"/>
        </w:rPr>
      </w:pPr>
    </w:p>
    <w:p w:rsidR="00D369DE" w:rsidRDefault="00D369DE" w:rsidP="00D369DE">
      <w:pPr>
        <w:tabs>
          <w:tab w:val="left" w:pos="567"/>
          <w:tab w:val="left" w:pos="1134"/>
          <w:tab w:val="left" w:pos="1701"/>
          <w:tab w:val="left" w:pos="2268"/>
          <w:tab w:val="center" w:pos="4536"/>
          <w:tab w:val="right" w:pos="8847"/>
        </w:tabs>
        <w:jc w:val="both"/>
        <w:rPr>
          <w:rFonts w:cs="Arial"/>
          <w:sz w:val="22"/>
          <w:szCs w:val="22"/>
        </w:rPr>
      </w:pPr>
      <w:r>
        <w:rPr>
          <w:rFonts w:cs="Arial"/>
          <w:sz w:val="22"/>
          <w:szCs w:val="22"/>
        </w:rPr>
        <w:t xml:space="preserve">There is one serious problem with the Yeerongpilly TOD, it is not a transport oriented development. There is limited public transport available and the State Government had planned last year to cut all bus services for the area. </w:t>
      </w:r>
    </w:p>
    <w:p w:rsidR="008D554F" w:rsidRDefault="008D554F" w:rsidP="00D369DE">
      <w:pPr>
        <w:tabs>
          <w:tab w:val="left" w:pos="567"/>
          <w:tab w:val="left" w:pos="1134"/>
          <w:tab w:val="left" w:pos="1701"/>
          <w:tab w:val="left" w:pos="2268"/>
          <w:tab w:val="center" w:pos="4536"/>
          <w:tab w:val="right" w:pos="8847"/>
        </w:tabs>
        <w:jc w:val="both"/>
        <w:rPr>
          <w:rFonts w:cs="Arial"/>
          <w:sz w:val="22"/>
          <w:szCs w:val="22"/>
        </w:rPr>
      </w:pPr>
    </w:p>
    <w:p w:rsidR="00D369DE" w:rsidRDefault="008D554F" w:rsidP="00D369DE">
      <w:pPr>
        <w:tabs>
          <w:tab w:val="left" w:pos="567"/>
          <w:tab w:val="left" w:pos="1134"/>
          <w:tab w:val="left" w:pos="1701"/>
          <w:tab w:val="left" w:pos="2268"/>
          <w:tab w:val="center" w:pos="4536"/>
          <w:tab w:val="right" w:pos="8847"/>
        </w:tabs>
        <w:jc w:val="both"/>
        <w:rPr>
          <w:rFonts w:cs="Arial"/>
          <w:sz w:val="22"/>
          <w:szCs w:val="22"/>
        </w:rPr>
      </w:pPr>
      <w:r>
        <w:rPr>
          <w:rFonts w:cs="Arial"/>
          <w:sz w:val="22"/>
          <w:szCs w:val="22"/>
        </w:rPr>
        <w:t xml:space="preserve">In December 2016 the State Government further cut the 105 bus frequency and rail services have been reduced in response to the current driver shortages. </w:t>
      </w:r>
    </w:p>
    <w:p w:rsidR="008D554F" w:rsidRDefault="008D554F" w:rsidP="00D369DE">
      <w:pPr>
        <w:tabs>
          <w:tab w:val="left" w:pos="567"/>
          <w:tab w:val="left" w:pos="1134"/>
          <w:tab w:val="left" w:pos="1701"/>
          <w:tab w:val="left" w:pos="2268"/>
          <w:tab w:val="center" w:pos="4536"/>
          <w:tab w:val="right" w:pos="8847"/>
        </w:tabs>
        <w:jc w:val="both"/>
        <w:rPr>
          <w:rFonts w:cs="Arial"/>
          <w:sz w:val="22"/>
          <w:szCs w:val="22"/>
        </w:rPr>
      </w:pPr>
    </w:p>
    <w:p w:rsidR="00D369DE" w:rsidRDefault="00D369DE" w:rsidP="00D369DE">
      <w:pPr>
        <w:tabs>
          <w:tab w:val="left" w:pos="567"/>
          <w:tab w:val="left" w:pos="1134"/>
          <w:tab w:val="left" w:pos="1701"/>
          <w:tab w:val="left" w:pos="2268"/>
          <w:tab w:val="center" w:pos="4536"/>
          <w:tab w:val="right" w:pos="8847"/>
        </w:tabs>
        <w:jc w:val="both"/>
        <w:rPr>
          <w:rFonts w:cs="Arial"/>
          <w:sz w:val="22"/>
          <w:szCs w:val="22"/>
        </w:rPr>
      </w:pPr>
      <w:r>
        <w:rPr>
          <w:rFonts w:cs="Arial"/>
          <w:sz w:val="22"/>
          <w:szCs w:val="22"/>
        </w:rPr>
        <w:t xml:space="preserve">The State Government and Brisbane City Council have undertaken several bus reviews recently and have consistently refused over the past six years to increase bus services. The State Government’s hollow promise of a 30 minute bus service defies credibility.  </w:t>
      </w:r>
    </w:p>
    <w:p w:rsidR="00D369DE" w:rsidRDefault="00D369DE" w:rsidP="00D369DE">
      <w:pPr>
        <w:tabs>
          <w:tab w:val="left" w:pos="567"/>
          <w:tab w:val="left" w:pos="1134"/>
          <w:tab w:val="left" w:pos="1701"/>
          <w:tab w:val="left" w:pos="2268"/>
          <w:tab w:val="center" w:pos="4536"/>
          <w:tab w:val="right" w:pos="8847"/>
        </w:tabs>
        <w:jc w:val="both"/>
        <w:rPr>
          <w:rFonts w:cs="Arial"/>
          <w:sz w:val="22"/>
          <w:szCs w:val="22"/>
        </w:rPr>
      </w:pPr>
    </w:p>
    <w:p w:rsidR="00D369DE" w:rsidRDefault="00D369DE" w:rsidP="00D369DE">
      <w:pPr>
        <w:tabs>
          <w:tab w:val="left" w:pos="567"/>
          <w:tab w:val="left" w:pos="1134"/>
          <w:tab w:val="left" w:pos="1701"/>
          <w:tab w:val="left" w:pos="2268"/>
          <w:tab w:val="center" w:pos="4536"/>
          <w:tab w:val="right" w:pos="8847"/>
        </w:tabs>
        <w:jc w:val="both"/>
        <w:rPr>
          <w:rFonts w:cs="Arial"/>
          <w:sz w:val="22"/>
          <w:szCs w:val="22"/>
        </w:rPr>
      </w:pPr>
      <w:r>
        <w:rPr>
          <w:rFonts w:cs="Arial"/>
          <w:sz w:val="22"/>
          <w:szCs w:val="22"/>
        </w:rPr>
        <w:t xml:space="preserve">Similarly, the State Government has confirmed that </w:t>
      </w:r>
      <w:r w:rsidR="00221700">
        <w:rPr>
          <w:rFonts w:cs="Arial"/>
          <w:sz w:val="22"/>
          <w:szCs w:val="22"/>
        </w:rPr>
        <w:t xml:space="preserve">the </w:t>
      </w:r>
      <w:r>
        <w:rPr>
          <w:rFonts w:cs="Arial"/>
          <w:sz w:val="22"/>
          <w:szCs w:val="22"/>
        </w:rPr>
        <w:t xml:space="preserve">Cross River Rail project will not be proceeding and no station upgrades are planned for Yeerongpilly.  Intercity rail services to the Yeerongpilly Rail Station were cut a few years ago.    </w:t>
      </w:r>
    </w:p>
    <w:p w:rsidR="00D369DE" w:rsidRDefault="00D369DE" w:rsidP="00D369DE">
      <w:pPr>
        <w:tabs>
          <w:tab w:val="left" w:pos="567"/>
          <w:tab w:val="left" w:pos="1134"/>
          <w:tab w:val="left" w:pos="1701"/>
          <w:tab w:val="left" w:pos="2268"/>
          <w:tab w:val="center" w:pos="4536"/>
          <w:tab w:val="right" w:pos="8847"/>
        </w:tabs>
        <w:jc w:val="both"/>
        <w:rPr>
          <w:rFonts w:cs="Arial"/>
          <w:sz w:val="22"/>
          <w:szCs w:val="22"/>
        </w:rPr>
      </w:pPr>
    </w:p>
    <w:p w:rsidR="008D554F" w:rsidRDefault="008D554F" w:rsidP="00D369DE">
      <w:pPr>
        <w:tabs>
          <w:tab w:val="left" w:pos="567"/>
          <w:tab w:val="left" w:pos="1134"/>
          <w:tab w:val="left" w:pos="1701"/>
          <w:tab w:val="left" w:pos="2268"/>
          <w:tab w:val="center" w:pos="4536"/>
          <w:tab w:val="right" w:pos="8847"/>
        </w:tabs>
        <w:jc w:val="both"/>
        <w:rPr>
          <w:rFonts w:cs="Arial"/>
          <w:sz w:val="22"/>
          <w:szCs w:val="22"/>
        </w:rPr>
      </w:pPr>
      <w:r>
        <w:rPr>
          <w:rFonts w:cs="Arial"/>
          <w:sz w:val="22"/>
          <w:szCs w:val="22"/>
        </w:rPr>
        <w:t>For the past six years residents have been calling for an extension of the City Cat up River to Tennyson and beyond, fr</w:t>
      </w:r>
      <w:r w:rsidR="00E607FD">
        <w:rPr>
          <w:rFonts w:cs="Arial"/>
          <w:sz w:val="22"/>
          <w:szCs w:val="22"/>
        </w:rPr>
        <w:t>o</w:t>
      </w:r>
      <w:r>
        <w:rPr>
          <w:rFonts w:cs="Arial"/>
          <w:sz w:val="22"/>
          <w:szCs w:val="22"/>
        </w:rPr>
        <w:t>m</w:t>
      </w:r>
      <w:r w:rsidR="00E607FD">
        <w:rPr>
          <w:rFonts w:cs="Arial"/>
          <w:sz w:val="22"/>
          <w:szCs w:val="22"/>
        </w:rPr>
        <w:t xml:space="preserve"> </w:t>
      </w:r>
      <w:r>
        <w:rPr>
          <w:rFonts w:cs="Arial"/>
          <w:sz w:val="22"/>
          <w:szCs w:val="22"/>
        </w:rPr>
        <w:t>th</w:t>
      </w:r>
      <w:r w:rsidR="00E607FD">
        <w:rPr>
          <w:rFonts w:cs="Arial"/>
          <w:sz w:val="22"/>
          <w:szCs w:val="22"/>
        </w:rPr>
        <w:t>e</w:t>
      </w:r>
      <w:r>
        <w:rPr>
          <w:rFonts w:cs="Arial"/>
          <w:sz w:val="22"/>
          <w:szCs w:val="22"/>
        </w:rPr>
        <w:t xml:space="preserve"> very first public consultation.</w:t>
      </w:r>
      <w:r w:rsidR="00E607FD">
        <w:rPr>
          <w:rFonts w:cs="Arial"/>
          <w:sz w:val="22"/>
          <w:szCs w:val="22"/>
        </w:rPr>
        <w:t xml:space="preserve">  Our community renews its call for a City Cat service further up river to Tennyson and other suburbs as appropriate. </w:t>
      </w:r>
      <w:r>
        <w:rPr>
          <w:rFonts w:cs="Arial"/>
          <w:sz w:val="22"/>
          <w:szCs w:val="22"/>
        </w:rPr>
        <w:t xml:space="preserve"> </w:t>
      </w:r>
    </w:p>
    <w:p w:rsidR="008D554F" w:rsidRDefault="008D554F" w:rsidP="00D369DE">
      <w:pPr>
        <w:tabs>
          <w:tab w:val="left" w:pos="567"/>
          <w:tab w:val="left" w:pos="1134"/>
          <w:tab w:val="left" w:pos="1701"/>
          <w:tab w:val="left" w:pos="2268"/>
          <w:tab w:val="center" w:pos="4536"/>
          <w:tab w:val="right" w:pos="8847"/>
        </w:tabs>
        <w:jc w:val="both"/>
        <w:rPr>
          <w:rFonts w:cs="Arial"/>
          <w:sz w:val="22"/>
          <w:szCs w:val="22"/>
        </w:rPr>
      </w:pPr>
    </w:p>
    <w:p w:rsidR="00D369DE" w:rsidRDefault="00D369DE" w:rsidP="00D369DE">
      <w:pPr>
        <w:tabs>
          <w:tab w:val="left" w:pos="567"/>
          <w:tab w:val="left" w:pos="1134"/>
          <w:tab w:val="left" w:pos="1701"/>
          <w:tab w:val="left" w:pos="2268"/>
          <w:tab w:val="center" w:pos="4536"/>
          <w:tab w:val="right" w:pos="8847"/>
        </w:tabs>
        <w:jc w:val="both"/>
        <w:rPr>
          <w:rFonts w:cs="Arial"/>
          <w:sz w:val="22"/>
          <w:szCs w:val="22"/>
        </w:rPr>
      </w:pPr>
      <w:r>
        <w:rPr>
          <w:rFonts w:cs="Arial"/>
          <w:sz w:val="22"/>
          <w:szCs w:val="22"/>
        </w:rPr>
        <w:t xml:space="preserve">Putting thousands of new residents into an area with </w:t>
      </w:r>
      <w:r w:rsidR="00221700">
        <w:rPr>
          <w:rFonts w:cs="Arial"/>
          <w:sz w:val="22"/>
          <w:szCs w:val="22"/>
        </w:rPr>
        <w:t>i</w:t>
      </w:r>
      <w:r>
        <w:rPr>
          <w:rFonts w:cs="Arial"/>
          <w:sz w:val="22"/>
          <w:szCs w:val="22"/>
        </w:rPr>
        <w:t>nadequate bus and rail services, without firm, reliable plans for additional public transport</w:t>
      </w:r>
      <w:r w:rsidR="00231AEB">
        <w:rPr>
          <w:rFonts w:cs="Arial"/>
          <w:sz w:val="22"/>
          <w:szCs w:val="22"/>
        </w:rPr>
        <w:t xml:space="preserve">, including a </w:t>
      </w:r>
      <w:r w:rsidR="00221700">
        <w:rPr>
          <w:rFonts w:cs="Arial"/>
          <w:sz w:val="22"/>
          <w:szCs w:val="22"/>
        </w:rPr>
        <w:t>C</w:t>
      </w:r>
      <w:r w:rsidR="00231AEB">
        <w:rPr>
          <w:rFonts w:cs="Arial"/>
          <w:sz w:val="22"/>
          <w:szCs w:val="22"/>
        </w:rPr>
        <w:t xml:space="preserve">ity </w:t>
      </w:r>
      <w:r w:rsidR="00221700">
        <w:rPr>
          <w:rFonts w:cs="Arial"/>
          <w:sz w:val="22"/>
          <w:szCs w:val="22"/>
        </w:rPr>
        <w:t>C</w:t>
      </w:r>
      <w:r w:rsidR="00231AEB">
        <w:rPr>
          <w:rFonts w:cs="Arial"/>
          <w:sz w:val="22"/>
          <w:szCs w:val="22"/>
        </w:rPr>
        <w:t>at,</w:t>
      </w:r>
      <w:r>
        <w:rPr>
          <w:rFonts w:cs="Arial"/>
          <w:sz w:val="22"/>
          <w:szCs w:val="22"/>
        </w:rPr>
        <w:t xml:space="preserve"> as is the purpose of TOD makes a mockery of its purpose. If the site develops in a piecemeal way, as expected by the State Government, it may be that no new public transport services for the district are ever delivered.</w:t>
      </w:r>
    </w:p>
    <w:p w:rsidR="00D369DE" w:rsidRDefault="00D369DE" w:rsidP="00D369DE">
      <w:pPr>
        <w:tabs>
          <w:tab w:val="left" w:pos="567"/>
          <w:tab w:val="left" w:pos="1134"/>
          <w:tab w:val="left" w:pos="1701"/>
          <w:tab w:val="left" w:pos="2268"/>
          <w:tab w:val="center" w:pos="4536"/>
          <w:tab w:val="right" w:pos="8847"/>
        </w:tabs>
        <w:jc w:val="both"/>
        <w:rPr>
          <w:rFonts w:cs="Arial"/>
          <w:sz w:val="22"/>
          <w:szCs w:val="22"/>
        </w:rPr>
      </w:pPr>
    </w:p>
    <w:p w:rsidR="00D369DE" w:rsidRDefault="00D369DE" w:rsidP="00D369DE">
      <w:pPr>
        <w:tabs>
          <w:tab w:val="left" w:pos="567"/>
          <w:tab w:val="left" w:pos="1134"/>
          <w:tab w:val="left" w:pos="1701"/>
          <w:tab w:val="left" w:pos="2268"/>
          <w:tab w:val="center" w:pos="4536"/>
          <w:tab w:val="right" w:pos="8847"/>
        </w:tabs>
        <w:jc w:val="both"/>
        <w:rPr>
          <w:rFonts w:cs="Arial"/>
          <w:sz w:val="22"/>
          <w:szCs w:val="22"/>
        </w:rPr>
      </w:pPr>
      <w:r>
        <w:rPr>
          <w:rFonts w:cs="Arial"/>
          <w:sz w:val="22"/>
          <w:szCs w:val="22"/>
        </w:rPr>
        <w:t xml:space="preserve">As one of my constituents has said, the T in TOD is a mirage. The State Government is simply focussing on the D for development.  </w:t>
      </w:r>
    </w:p>
    <w:p w:rsidR="00D369DE" w:rsidRDefault="00D369DE" w:rsidP="00D369DE">
      <w:pPr>
        <w:tabs>
          <w:tab w:val="left" w:pos="567"/>
          <w:tab w:val="left" w:pos="1134"/>
          <w:tab w:val="left" w:pos="1701"/>
          <w:tab w:val="left" w:pos="2268"/>
          <w:tab w:val="center" w:pos="4536"/>
          <w:tab w:val="right" w:pos="8847"/>
        </w:tabs>
        <w:jc w:val="both"/>
        <w:rPr>
          <w:rFonts w:cs="Arial"/>
          <w:sz w:val="22"/>
          <w:szCs w:val="22"/>
        </w:rPr>
      </w:pPr>
    </w:p>
    <w:p w:rsidR="00D369DE" w:rsidRPr="00D1481B" w:rsidRDefault="00D369DE" w:rsidP="00D369DE">
      <w:pPr>
        <w:tabs>
          <w:tab w:val="left" w:pos="567"/>
          <w:tab w:val="left" w:pos="1134"/>
          <w:tab w:val="left" w:pos="1701"/>
          <w:tab w:val="left" w:pos="2268"/>
          <w:tab w:val="center" w:pos="4536"/>
          <w:tab w:val="right" w:pos="8847"/>
        </w:tabs>
        <w:jc w:val="both"/>
        <w:rPr>
          <w:rFonts w:cs="Arial"/>
          <w:sz w:val="22"/>
          <w:szCs w:val="22"/>
          <w:u w:val="single"/>
        </w:rPr>
      </w:pPr>
      <w:r w:rsidRPr="00D1481B">
        <w:rPr>
          <w:rFonts w:cs="Arial"/>
          <w:sz w:val="22"/>
          <w:szCs w:val="22"/>
          <w:u w:val="single"/>
        </w:rPr>
        <w:t>Parking</w:t>
      </w:r>
    </w:p>
    <w:p w:rsidR="00D369DE" w:rsidRDefault="00D369DE" w:rsidP="00D369DE">
      <w:pPr>
        <w:tabs>
          <w:tab w:val="left" w:pos="567"/>
          <w:tab w:val="left" w:pos="1134"/>
          <w:tab w:val="left" w:pos="1701"/>
          <w:tab w:val="left" w:pos="2268"/>
          <w:tab w:val="center" w:pos="4536"/>
          <w:tab w:val="right" w:pos="8847"/>
        </w:tabs>
        <w:jc w:val="both"/>
        <w:rPr>
          <w:rFonts w:cs="Arial"/>
          <w:sz w:val="22"/>
          <w:szCs w:val="22"/>
        </w:rPr>
      </w:pPr>
    </w:p>
    <w:p w:rsidR="00D369DE" w:rsidRDefault="00D369DE" w:rsidP="00D369DE">
      <w:pPr>
        <w:tabs>
          <w:tab w:val="left" w:pos="567"/>
          <w:tab w:val="left" w:pos="1134"/>
          <w:tab w:val="left" w:pos="1701"/>
          <w:tab w:val="left" w:pos="2268"/>
          <w:tab w:val="center" w:pos="4536"/>
          <w:tab w:val="right" w:pos="8847"/>
        </w:tabs>
        <w:jc w:val="both"/>
        <w:rPr>
          <w:rFonts w:cs="Arial"/>
          <w:sz w:val="22"/>
          <w:szCs w:val="22"/>
        </w:rPr>
      </w:pPr>
      <w:r>
        <w:rPr>
          <w:rFonts w:cs="Arial"/>
          <w:sz w:val="22"/>
          <w:szCs w:val="22"/>
        </w:rPr>
        <w:t xml:space="preserve">The proposed road layout seems inadequate for the density proposed and </w:t>
      </w:r>
      <w:r w:rsidR="007C5B7A">
        <w:rPr>
          <w:rFonts w:cs="Arial"/>
          <w:sz w:val="22"/>
          <w:szCs w:val="22"/>
        </w:rPr>
        <w:t xml:space="preserve">the proposed public and private </w:t>
      </w:r>
      <w:r>
        <w:rPr>
          <w:rFonts w:cs="Arial"/>
          <w:sz w:val="22"/>
          <w:szCs w:val="22"/>
        </w:rPr>
        <w:t>parking inadequate to service the proposed residential and commercial areas.</w:t>
      </w:r>
      <w:r w:rsidR="007C5B7A">
        <w:rPr>
          <w:rFonts w:cs="Arial"/>
          <w:sz w:val="22"/>
          <w:szCs w:val="22"/>
        </w:rPr>
        <w:t xml:space="preserve"> </w:t>
      </w:r>
    </w:p>
    <w:p w:rsidR="00231AEB" w:rsidRDefault="00231AEB" w:rsidP="00D369DE">
      <w:pPr>
        <w:tabs>
          <w:tab w:val="left" w:pos="567"/>
          <w:tab w:val="left" w:pos="1134"/>
          <w:tab w:val="left" w:pos="1701"/>
          <w:tab w:val="left" w:pos="2268"/>
          <w:tab w:val="center" w:pos="4536"/>
          <w:tab w:val="right" w:pos="8847"/>
        </w:tabs>
        <w:jc w:val="both"/>
        <w:rPr>
          <w:rFonts w:cs="Arial"/>
          <w:sz w:val="22"/>
          <w:szCs w:val="22"/>
        </w:rPr>
      </w:pPr>
    </w:p>
    <w:p w:rsidR="00231AEB" w:rsidRDefault="00231AEB" w:rsidP="00231AEB">
      <w:pPr>
        <w:tabs>
          <w:tab w:val="left" w:pos="567"/>
          <w:tab w:val="left" w:pos="1134"/>
          <w:tab w:val="left" w:pos="1701"/>
          <w:tab w:val="left" w:pos="2268"/>
          <w:tab w:val="center" w:pos="4536"/>
          <w:tab w:val="right" w:pos="8847"/>
        </w:tabs>
        <w:jc w:val="both"/>
        <w:rPr>
          <w:rFonts w:cs="Arial"/>
          <w:sz w:val="22"/>
          <w:szCs w:val="22"/>
        </w:rPr>
      </w:pPr>
      <w:r>
        <w:rPr>
          <w:rFonts w:cs="Arial"/>
          <w:sz w:val="22"/>
          <w:szCs w:val="22"/>
        </w:rPr>
        <w:t xml:space="preserve">The proposed carriageway widths are too narrow for on street parking and useable carriage way leading to internal conflicts within the site and/or a lack of available on street parking in the precinct. </w:t>
      </w:r>
    </w:p>
    <w:p w:rsidR="00231AEB" w:rsidRDefault="00231AEB" w:rsidP="00231AEB">
      <w:pPr>
        <w:tabs>
          <w:tab w:val="left" w:pos="567"/>
          <w:tab w:val="left" w:pos="1134"/>
          <w:tab w:val="left" w:pos="1701"/>
          <w:tab w:val="left" w:pos="2268"/>
          <w:tab w:val="center" w:pos="4536"/>
          <w:tab w:val="right" w:pos="8847"/>
        </w:tabs>
        <w:jc w:val="both"/>
        <w:rPr>
          <w:rFonts w:cs="Arial"/>
          <w:sz w:val="22"/>
          <w:szCs w:val="22"/>
        </w:rPr>
      </w:pPr>
    </w:p>
    <w:p w:rsidR="00231AEB" w:rsidRPr="00EB3A73" w:rsidRDefault="00231AEB" w:rsidP="00231AEB">
      <w:pPr>
        <w:tabs>
          <w:tab w:val="left" w:pos="567"/>
          <w:tab w:val="left" w:pos="1134"/>
          <w:tab w:val="left" w:pos="1701"/>
          <w:tab w:val="left" w:pos="2268"/>
          <w:tab w:val="center" w:pos="4536"/>
          <w:tab w:val="right" w:pos="8847"/>
        </w:tabs>
        <w:jc w:val="both"/>
        <w:rPr>
          <w:rFonts w:cs="Arial"/>
          <w:sz w:val="22"/>
          <w:szCs w:val="22"/>
        </w:rPr>
      </w:pPr>
      <w:r>
        <w:rPr>
          <w:rFonts w:cs="Arial"/>
          <w:sz w:val="22"/>
          <w:szCs w:val="22"/>
        </w:rPr>
        <w:t>On street car parking widths of 2.1 – 2.5ms for the local and neighbourhood street parking aisles are grossly inadequate. These width</w:t>
      </w:r>
      <w:r w:rsidR="00221700">
        <w:rPr>
          <w:rFonts w:cs="Arial"/>
          <w:sz w:val="22"/>
          <w:szCs w:val="22"/>
        </w:rPr>
        <w:t>s</w:t>
      </w:r>
      <w:r>
        <w:rPr>
          <w:rFonts w:cs="Arial"/>
          <w:sz w:val="22"/>
          <w:szCs w:val="22"/>
        </w:rPr>
        <w:t xml:space="preserve"> should be increased to </w:t>
      </w:r>
      <w:r w:rsidR="007C5B7A">
        <w:rPr>
          <w:rFonts w:cs="Arial"/>
          <w:sz w:val="22"/>
          <w:szCs w:val="22"/>
        </w:rPr>
        <w:t>2.5m -</w:t>
      </w:r>
      <w:r>
        <w:rPr>
          <w:rFonts w:cs="Arial"/>
          <w:sz w:val="22"/>
          <w:szCs w:val="22"/>
        </w:rPr>
        <w:t xml:space="preserve"> 2.6m to ensure there is safe access to vehicle parking and no interference with the carriage way. The proposed 2.1 and 2.25m parking lane widths are dangerously narrow. </w:t>
      </w:r>
    </w:p>
    <w:p w:rsidR="00231AEB" w:rsidRDefault="00231AEB" w:rsidP="00231AEB">
      <w:pPr>
        <w:tabs>
          <w:tab w:val="left" w:pos="567"/>
          <w:tab w:val="left" w:pos="1134"/>
          <w:tab w:val="left" w:pos="1701"/>
          <w:tab w:val="left" w:pos="2268"/>
          <w:tab w:val="center" w:pos="4536"/>
          <w:tab w:val="right" w:pos="8847"/>
        </w:tabs>
        <w:jc w:val="both"/>
        <w:rPr>
          <w:rFonts w:cs="Arial"/>
          <w:sz w:val="22"/>
          <w:szCs w:val="22"/>
        </w:rPr>
      </w:pPr>
    </w:p>
    <w:p w:rsidR="00231AEB" w:rsidRDefault="00231AEB" w:rsidP="00231AEB">
      <w:pPr>
        <w:tabs>
          <w:tab w:val="left" w:pos="567"/>
          <w:tab w:val="left" w:pos="1134"/>
          <w:tab w:val="left" w:pos="1701"/>
          <w:tab w:val="left" w:pos="2268"/>
          <w:tab w:val="center" w:pos="4536"/>
          <w:tab w:val="right" w:pos="8847"/>
        </w:tabs>
        <w:jc w:val="both"/>
        <w:rPr>
          <w:rFonts w:cs="Arial"/>
          <w:sz w:val="22"/>
          <w:szCs w:val="22"/>
        </w:rPr>
      </w:pPr>
      <w:r>
        <w:rPr>
          <w:rFonts w:cs="Arial"/>
          <w:sz w:val="22"/>
          <w:szCs w:val="22"/>
        </w:rPr>
        <w:t xml:space="preserve">This will lead to internal conflicts and congestion when up to 3,000 people, as forecast by the State Government, need to drive on their “neighbourhood street”.  As it is currently doing, this will also cause further adverse impacts for surrounding streets such as Ortive and Paragon that are already being parked out by visitors to </w:t>
      </w:r>
      <w:r w:rsidR="00221700">
        <w:rPr>
          <w:rFonts w:cs="Arial"/>
          <w:sz w:val="22"/>
          <w:szCs w:val="22"/>
        </w:rPr>
        <w:t xml:space="preserve">the </w:t>
      </w:r>
      <w:r>
        <w:rPr>
          <w:rFonts w:cs="Arial"/>
          <w:sz w:val="22"/>
          <w:szCs w:val="22"/>
        </w:rPr>
        <w:t xml:space="preserve">Tennis Centre and Council </w:t>
      </w:r>
      <w:r w:rsidR="00221700">
        <w:rPr>
          <w:rFonts w:cs="Arial"/>
          <w:sz w:val="22"/>
          <w:szCs w:val="22"/>
        </w:rPr>
        <w:t xml:space="preserve">South Regional Business Centre. </w:t>
      </w:r>
    </w:p>
    <w:p w:rsidR="00231AEB" w:rsidRDefault="00231AEB" w:rsidP="00231AEB">
      <w:pPr>
        <w:tabs>
          <w:tab w:val="left" w:pos="567"/>
          <w:tab w:val="left" w:pos="1134"/>
          <w:tab w:val="left" w:pos="1701"/>
          <w:tab w:val="left" w:pos="2268"/>
          <w:tab w:val="center" w:pos="4536"/>
          <w:tab w:val="right" w:pos="8847"/>
        </w:tabs>
        <w:jc w:val="both"/>
        <w:rPr>
          <w:rFonts w:cs="Arial"/>
          <w:sz w:val="22"/>
          <w:szCs w:val="22"/>
        </w:rPr>
      </w:pPr>
    </w:p>
    <w:p w:rsidR="00231AEB" w:rsidRDefault="00231AEB" w:rsidP="00231AEB">
      <w:pPr>
        <w:tabs>
          <w:tab w:val="left" w:pos="567"/>
          <w:tab w:val="left" w:pos="1134"/>
          <w:tab w:val="left" w:pos="1701"/>
          <w:tab w:val="left" w:pos="2268"/>
          <w:tab w:val="center" w:pos="4536"/>
          <w:tab w:val="right" w:pos="8847"/>
        </w:tabs>
        <w:jc w:val="both"/>
        <w:rPr>
          <w:rFonts w:cs="Arial"/>
          <w:sz w:val="22"/>
          <w:szCs w:val="22"/>
        </w:rPr>
      </w:pPr>
      <w:r>
        <w:rPr>
          <w:rFonts w:cs="Arial"/>
          <w:sz w:val="22"/>
          <w:szCs w:val="22"/>
        </w:rPr>
        <w:t>In addition</w:t>
      </w:r>
      <w:r w:rsidR="007C5B7A">
        <w:rPr>
          <w:rFonts w:cs="Arial"/>
          <w:sz w:val="22"/>
          <w:szCs w:val="22"/>
        </w:rPr>
        <w:t>,</w:t>
      </w:r>
      <w:r>
        <w:rPr>
          <w:rFonts w:cs="Arial"/>
          <w:sz w:val="22"/>
          <w:szCs w:val="22"/>
        </w:rPr>
        <w:t xml:space="preserve"> the site proposes to include a central public parking point in the mixed-use core precinct of 300 spaces.  This is grossly inadequate to service the expected number of residents, visitors and workers who will use the site.  The lack of parking facilities in the precinct particularly for workers will flood the surrounding residential streets with on-street parking, which is not supported.</w:t>
      </w:r>
    </w:p>
    <w:p w:rsidR="00231AEB" w:rsidRDefault="00231AEB" w:rsidP="00231AEB">
      <w:pPr>
        <w:tabs>
          <w:tab w:val="left" w:pos="567"/>
          <w:tab w:val="left" w:pos="1134"/>
          <w:tab w:val="left" w:pos="1701"/>
          <w:tab w:val="left" w:pos="2268"/>
          <w:tab w:val="center" w:pos="4536"/>
          <w:tab w:val="right" w:pos="8847"/>
        </w:tabs>
        <w:jc w:val="both"/>
        <w:rPr>
          <w:rFonts w:cs="Arial"/>
          <w:sz w:val="22"/>
          <w:szCs w:val="22"/>
        </w:rPr>
      </w:pPr>
    </w:p>
    <w:p w:rsidR="00231AEB" w:rsidRDefault="00231AEB" w:rsidP="00231AEB">
      <w:pPr>
        <w:tabs>
          <w:tab w:val="left" w:pos="567"/>
          <w:tab w:val="left" w:pos="1134"/>
          <w:tab w:val="left" w:pos="1701"/>
          <w:tab w:val="left" w:pos="2268"/>
          <w:tab w:val="center" w:pos="4536"/>
          <w:tab w:val="right" w:pos="8847"/>
        </w:tabs>
        <w:jc w:val="both"/>
        <w:rPr>
          <w:rFonts w:cs="Arial"/>
          <w:sz w:val="22"/>
          <w:szCs w:val="22"/>
        </w:rPr>
      </w:pPr>
      <w:r>
        <w:rPr>
          <w:rFonts w:cs="Arial"/>
          <w:sz w:val="22"/>
          <w:szCs w:val="22"/>
        </w:rPr>
        <w:t>Adequate provision for parking for</w:t>
      </w:r>
      <w:r w:rsidR="007C5B7A">
        <w:rPr>
          <w:rFonts w:cs="Arial"/>
          <w:sz w:val="22"/>
          <w:szCs w:val="22"/>
        </w:rPr>
        <w:t xml:space="preserve"> </w:t>
      </w:r>
      <w:r>
        <w:rPr>
          <w:rFonts w:cs="Arial"/>
          <w:sz w:val="22"/>
          <w:szCs w:val="22"/>
        </w:rPr>
        <w:t>t</w:t>
      </w:r>
      <w:r w:rsidR="007C5B7A">
        <w:rPr>
          <w:rFonts w:cs="Arial"/>
          <w:sz w:val="22"/>
          <w:szCs w:val="22"/>
        </w:rPr>
        <w:t>h</w:t>
      </w:r>
      <w:r>
        <w:rPr>
          <w:rFonts w:cs="Arial"/>
          <w:sz w:val="22"/>
          <w:szCs w:val="22"/>
        </w:rPr>
        <w:t xml:space="preserve">e retail and commercial areas, including minimum car parking number and or ratios should be mandated in the SPRP.  Council’s TAPS policy provides for a maximum number of carparks per gross floor metre and this is narrowly </w:t>
      </w:r>
      <w:r>
        <w:rPr>
          <w:rFonts w:cs="Arial"/>
          <w:sz w:val="22"/>
          <w:szCs w:val="22"/>
        </w:rPr>
        <w:lastRenderedPageBreak/>
        <w:t xml:space="preserve">interpreted resulting in a lack of car parking. Mandatory minimum ratios should be set to provide adequate parking for workers and visitors to the site in the SPRP. </w:t>
      </w:r>
    </w:p>
    <w:p w:rsidR="00231AEB" w:rsidRDefault="00231AEB" w:rsidP="00D369DE">
      <w:pPr>
        <w:tabs>
          <w:tab w:val="left" w:pos="567"/>
          <w:tab w:val="left" w:pos="1134"/>
          <w:tab w:val="left" w:pos="1701"/>
          <w:tab w:val="left" w:pos="2268"/>
          <w:tab w:val="center" w:pos="4536"/>
          <w:tab w:val="right" w:pos="8847"/>
        </w:tabs>
        <w:jc w:val="both"/>
        <w:rPr>
          <w:rFonts w:cs="Arial"/>
          <w:sz w:val="22"/>
          <w:szCs w:val="22"/>
        </w:rPr>
      </w:pPr>
    </w:p>
    <w:p w:rsidR="00231AEB" w:rsidRDefault="00231AEB" w:rsidP="00231AEB">
      <w:pPr>
        <w:tabs>
          <w:tab w:val="left" w:pos="567"/>
          <w:tab w:val="left" w:pos="1134"/>
          <w:tab w:val="left" w:pos="1701"/>
          <w:tab w:val="left" w:pos="2268"/>
          <w:tab w:val="center" w:pos="4536"/>
          <w:tab w:val="right" w:pos="8847"/>
        </w:tabs>
        <w:jc w:val="both"/>
        <w:rPr>
          <w:rFonts w:cs="Arial"/>
          <w:sz w:val="22"/>
          <w:szCs w:val="22"/>
        </w:rPr>
      </w:pPr>
      <w:r>
        <w:rPr>
          <w:rFonts w:cs="Arial"/>
          <w:sz w:val="22"/>
          <w:szCs w:val="22"/>
        </w:rPr>
        <w:t xml:space="preserve">Reductions in parking ratios for the residential developments on the site are not supported. </w:t>
      </w:r>
      <w:r w:rsidR="007C5B7A">
        <w:rPr>
          <w:rFonts w:cs="Arial"/>
          <w:sz w:val="22"/>
          <w:szCs w:val="22"/>
        </w:rPr>
        <w:t xml:space="preserve">Due to proximity to Yeerongpilly station, car parking ratios of 0.9 per one bedroom, 1.1 per two bedroom and 1.3 per three bedroom. This should be increased to the minimum standard multi-dwelling rations of 1 space per </w:t>
      </w:r>
      <w:r w:rsidR="00221700">
        <w:rPr>
          <w:rFonts w:cs="Arial"/>
          <w:sz w:val="22"/>
          <w:szCs w:val="22"/>
        </w:rPr>
        <w:t xml:space="preserve">one </w:t>
      </w:r>
      <w:r w:rsidR="007C5B7A">
        <w:rPr>
          <w:rFonts w:cs="Arial"/>
          <w:sz w:val="22"/>
          <w:szCs w:val="22"/>
        </w:rPr>
        <w:t xml:space="preserve">bedroom, 1.25 spaces per </w:t>
      </w:r>
      <w:r w:rsidR="00221700">
        <w:rPr>
          <w:rFonts w:cs="Arial"/>
          <w:sz w:val="22"/>
          <w:szCs w:val="22"/>
        </w:rPr>
        <w:t xml:space="preserve">two </w:t>
      </w:r>
      <w:r w:rsidR="007C5B7A">
        <w:rPr>
          <w:rFonts w:cs="Arial"/>
          <w:sz w:val="22"/>
          <w:szCs w:val="22"/>
        </w:rPr>
        <w:t xml:space="preserve">bedroom and 1.5 spaces per three bedroom.  </w:t>
      </w:r>
      <w:r>
        <w:rPr>
          <w:rFonts w:cs="Arial"/>
          <w:sz w:val="22"/>
          <w:szCs w:val="22"/>
        </w:rPr>
        <w:t xml:space="preserve"> </w:t>
      </w:r>
    </w:p>
    <w:p w:rsidR="007C5B7A" w:rsidRDefault="007C5B7A" w:rsidP="00231AEB">
      <w:pPr>
        <w:tabs>
          <w:tab w:val="left" w:pos="567"/>
          <w:tab w:val="left" w:pos="1134"/>
          <w:tab w:val="left" w:pos="1701"/>
          <w:tab w:val="left" w:pos="2268"/>
          <w:tab w:val="center" w:pos="4536"/>
          <w:tab w:val="right" w:pos="8847"/>
        </w:tabs>
        <w:jc w:val="both"/>
        <w:rPr>
          <w:rFonts w:cs="Arial"/>
          <w:sz w:val="22"/>
          <w:szCs w:val="22"/>
        </w:rPr>
      </w:pPr>
    </w:p>
    <w:p w:rsidR="007C5B7A" w:rsidRDefault="007C5B7A" w:rsidP="00D369DE">
      <w:pPr>
        <w:tabs>
          <w:tab w:val="left" w:pos="567"/>
          <w:tab w:val="left" w:pos="1134"/>
          <w:tab w:val="left" w:pos="1701"/>
          <w:tab w:val="left" w:pos="2268"/>
          <w:tab w:val="center" w:pos="4536"/>
          <w:tab w:val="right" w:pos="8847"/>
        </w:tabs>
        <w:jc w:val="both"/>
        <w:rPr>
          <w:rFonts w:cs="Arial"/>
          <w:sz w:val="22"/>
          <w:szCs w:val="22"/>
        </w:rPr>
      </w:pPr>
      <w:r>
        <w:rPr>
          <w:rFonts w:cs="Arial"/>
          <w:sz w:val="22"/>
          <w:szCs w:val="22"/>
        </w:rPr>
        <w:t xml:space="preserve">Nearby residential communities in Tennyson, Yeerongpilly and Yeronga around the fringes of the site should not have to bear the consequences of inadequate provision for parking. Minimum parking ratios should be conditioned in the SPRP as City Plan 2014 standards are inadequate. </w:t>
      </w:r>
    </w:p>
    <w:p w:rsidR="007C5B7A" w:rsidRDefault="007C5B7A" w:rsidP="00D369DE">
      <w:pPr>
        <w:tabs>
          <w:tab w:val="left" w:pos="567"/>
          <w:tab w:val="left" w:pos="1134"/>
          <w:tab w:val="left" w:pos="1701"/>
          <w:tab w:val="left" w:pos="2268"/>
          <w:tab w:val="center" w:pos="4536"/>
          <w:tab w:val="right" w:pos="8847"/>
        </w:tabs>
        <w:jc w:val="both"/>
        <w:rPr>
          <w:rFonts w:cs="Arial"/>
          <w:sz w:val="22"/>
          <w:szCs w:val="22"/>
        </w:rPr>
      </w:pPr>
    </w:p>
    <w:p w:rsidR="00D369DE" w:rsidRDefault="00D369DE" w:rsidP="00D369DE">
      <w:pPr>
        <w:tabs>
          <w:tab w:val="left" w:pos="567"/>
          <w:tab w:val="left" w:pos="1134"/>
          <w:tab w:val="left" w:pos="1701"/>
          <w:tab w:val="left" w:pos="2268"/>
          <w:tab w:val="center" w:pos="4536"/>
          <w:tab w:val="right" w:pos="8847"/>
        </w:tabs>
        <w:jc w:val="both"/>
        <w:rPr>
          <w:rFonts w:cs="Arial"/>
          <w:sz w:val="22"/>
          <w:szCs w:val="22"/>
        </w:rPr>
      </w:pPr>
      <w:r>
        <w:rPr>
          <w:rFonts w:cs="Arial"/>
          <w:sz w:val="22"/>
          <w:szCs w:val="22"/>
        </w:rPr>
        <w:t>The existing site contains inadequate parking and drop off facilities for the Queensland Tennis Centre currently. No effort has been made in the proposed Masterplan to address these inadequacies. Instead the plan removes what informal parking existed on the Ortive Street frontage altogether without making any alternate arrangements. This will further exacerbate the already problematic traffic and parking problem in nearby Yeronga streets, which is already overflowing fr</w:t>
      </w:r>
      <w:r w:rsidR="00B91218">
        <w:rPr>
          <w:rFonts w:cs="Arial"/>
          <w:sz w:val="22"/>
          <w:szCs w:val="22"/>
        </w:rPr>
        <w:t>o</w:t>
      </w:r>
      <w:r>
        <w:rPr>
          <w:rFonts w:cs="Arial"/>
          <w:sz w:val="22"/>
          <w:szCs w:val="22"/>
        </w:rPr>
        <w:t>m the current small development on the site.</w:t>
      </w:r>
    </w:p>
    <w:p w:rsidR="00D369DE" w:rsidRDefault="00D369DE" w:rsidP="00D369DE">
      <w:pPr>
        <w:tabs>
          <w:tab w:val="left" w:pos="567"/>
          <w:tab w:val="left" w:pos="1134"/>
          <w:tab w:val="left" w:pos="1701"/>
          <w:tab w:val="left" w:pos="2268"/>
          <w:tab w:val="center" w:pos="4536"/>
          <w:tab w:val="right" w:pos="8847"/>
        </w:tabs>
        <w:jc w:val="both"/>
        <w:rPr>
          <w:rFonts w:cs="Arial"/>
          <w:sz w:val="22"/>
          <w:szCs w:val="22"/>
        </w:rPr>
      </w:pPr>
    </w:p>
    <w:p w:rsidR="00D369DE" w:rsidRDefault="00D369DE" w:rsidP="00D369DE">
      <w:pPr>
        <w:tabs>
          <w:tab w:val="left" w:pos="567"/>
          <w:tab w:val="left" w:pos="1134"/>
          <w:tab w:val="left" w:pos="1701"/>
          <w:tab w:val="left" w:pos="2268"/>
          <w:tab w:val="center" w:pos="4536"/>
          <w:tab w:val="right" w:pos="8847"/>
        </w:tabs>
        <w:jc w:val="both"/>
        <w:rPr>
          <w:rFonts w:cs="Arial"/>
          <w:sz w:val="22"/>
          <w:szCs w:val="22"/>
        </w:rPr>
      </w:pPr>
      <w:r>
        <w:rPr>
          <w:rFonts w:cs="Arial"/>
          <w:sz w:val="22"/>
          <w:szCs w:val="22"/>
        </w:rPr>
        <w:t>This is seriously short-sighted and the future expansion of the Tennis Centre without adequate parking or drop off facilities on the site will continue to causes problems and congestion for the surrounding residential areas.</w:t>
      </w:r>
    </w:p>
    <w:p w:rsidR="007C5B7A" w:rsidRDefault="007C5B7A" w:rsidP="00D369DE">
      <w:pPr>
        <w:tabs>
          <w:tab w:val="left" w:pos="567"/>
          <w:tab w:val="left" w:pos="1134"/>
          <w:tab w:val="left" w:pos="1701"/>
          <w:tab w:val="left" w:pos="2268"/>
          <w:tab w:val="center" w:pos="4536"/>
          <w:tab w:val="right" w:pos="8847"/>
        </w:tabs>
        <w:jc w:val="both"/>
        <w:rPr>
          <w:rFonts w:cs="Arial"/>
          <w:sz w:val="22"/>
          <w:szCs w:val="22"/>
        </w:rPr>
      </w:pPr>
    </w:p>
    <w:p w:rsidR="007C5B7A" w:rsidRDefault="007C5B7A" w:rsidP="00D369DE">
      <w:pPr>
        <w:tabs>
          <w:tab w:val="left" w:pos="567"/>
          <w:tab w:val="left" w:pos="1134"/>
          <w:tab w:val="left" w:pos="1701"/>
          <w:tab w:val="left" w:pos="2268"/>
          <w:tab w:val="center" w:pos="4536"/>
          <w:tab w:val="right" w:pos="8847"/>
        </w:tabs>
        <w:jc w:val="both"/>
        <w:rPr>
          <w:rFonts w:cs="Arial"/>
          <w:sz w:val="22"/>
          <w:szCs w:val="22"/>
        </w:rPr>
      </w:pPr>
      <w:r>
        <w:rPr>
          <w:rFonts w:cs="Arial"/>
          <w:sz w:val="22"/>
          <w:szCs w:val="22"/>
        </w:rPr>
        <w:t xml:space="preserve">The police have regularly raised the safety and terrorism risks to the precinct and the new development fails to recognise that further pressure for vehicles access to the precinct will impact on safety and security. </w:t>
      </w:r>
    </w:p>
    <w:p w:rsidR="00D369DE" w:rsidRDefault="00D369DE" w:rsidP="00D369DE">
      <w:pPr>
        <w:tabs>
          <w:tab w:val="left" w:pos="567"/>
          <w:tab w:val="left" w:pos="1134"/>
          <w:tab w:val="left" w:pos="1701"/>
          <w:tab w:val="left" w:pos="2268"/>
          <w:tab w:val="center" w:pos="4536"/>
          <w:tab w:val="right" w:pos="8847"/>
        </w:tabs>
        <w:jc w:val="both"/>
        <w:rPr>
          <w:rFonts w:cs="Arial"/>
          <w:sz w:val="22"/>
          <w:szCs w:val="22"/>
        </w:rPr>
      </w:pPr>
    </w:p>
    <w:p w:rsidR="00D369DE" w:rsidRDefault="00D369DE" w:rsidP="00D369DE">
      <w:pPr>
        <w:tabs>
          <w:tab w:val="left" w:pos="567"/>
          <w:tab w:val="left" w:pos="1134"/>
          <w:tab w:val="left" w:pos="1701"/>
          <w:tab w:val="left" w:pos="2268"/>
          <w:tab w:val="center" w:pos="4536"/>
          <w:tab w:val="right" w:pos="8847"/>
        </w:tabs>
        <w:jc w:val="both"/>
        <w:rPr>
          <w:rFonts w:cs="Arial"/>
          <w:sz w:val="22"/>
          <w:szCs w:val="22"/>
        </w:rPr>
      </w:pPr>
      <w:r>
        <w:rPr>
          <w:rFonts w:cs="Arial"/>
          <w:sz w:val="22"/>
          <w:szCs w:val="22"/>
        </w:rPr>
        <w:t xml:space="preserve">The current Master planning process </w:t>
      </w:r>
      <w:r w:rsidR="007C5B7A">
        <w:rPr>
          <w:rFonts w:cs="Arial"/>
          <w:sz w:val="22"/>
          <w:szCs w:val="22"/>
        </w:rPr>
        <w:t>is</w:t>
      </w:r>
      <w:r>
        <w:rPr>
          <w:rFonts w:cs="Arial"/>
          <w:sz w:val="22"/>
          <w:szCs w:val="22"/>
        </w:rPr>
        <w:t xml:space="preserve"> a timely opportunity to revisit arrangements that ha</w:t>
      </w:r>
      <w:r w:rsidR="007C5B7A">
        <w:rPr>
          <w:rFonts w:cs="Arial"/>
          <w:sz w:val="22"/>
          <w:szCs w:val="22"/>
        </w:rPr>
        <w:t>ve</w:t>
      </w:r>
      <w:r>
        <w:rPr>
          <w:rFonts w:cs="Arial"/>
          <w:sz w:val="22"/>
          <w:szCs w:val="22"/>
        </w:rPr>
        <w:t xml:space="preserve"> been ignored.</w:t>
      </w:r>
    </w:p>
    <w:p w:rsidR="00D369DE" w:rsidRDefault="00D369DE" w:rsidP="00D369DE">
      <w:pPr>
        <w:tabs>
          <w:tab w:val="left" w:pos="567"/>
          <w:tab w:val="left" w:pos="1134"/>
          <w:tab w:val="left" w:pos="1701"/>
          <w:tab w:val="left" w:pos="2268"/>
          <w:tab w:val="center" w:pos="4536"/>
          <w:tab w:val="right" w:pos="8847"/>
        </w:tabs>
        <w:jc w:val="both"/>
        <w:rPr>
          <w:rFonts w:cs="Arial"/>
          <w:sz w:val="22"/>
          <w:szCs w:val="22"/>
        </w:rPr>
      </w:pPr>
      <w:r>
        <w:rPr>
          <w:rFonts w:cs="Arial"/>
          <w:sz w:val="22"/>
          <w:szCs w:val="22"/>
        </w:rPr>
        <w:t xml:space="preserve"> </w:t>
      </w:r>
    </w:p>
    <w:p w:rsidR="00D369DE" w:rsidRPr="001322E3" w:rsidRDefault="00B91218" w:rsidP="00D369DE">
      <w:pPr>
        <w:tabs>
          <w:tab w:val="left" w:pos="567"/>
          <w:tab w:val="left" w:pos="1134"/>
          <w:tab w:val="left" w:pos="1701"/>
          <w:tab w:val="left" w:pos="2268"/>
          <w:tab w:val="center" w:pos="4536"/>
          <w:tab w:val="right" w:pos="8847"/>
        </w:tabs>
        <w:jc w:val="both"/>
        <w:rPr>
          <w:rFonts w:cs="Arial"/>
          <w:sz w:val="22"/>
          <w:szCs w:val="22"/>
          <w:u w:val="single"/>
        </w:rPr>
      </w:pPr>
      <w:r>
        <w:rPr>
          <w:rFonts w:cs="Arial"/>
          <w:sz w:val="22"/>
          <w:szCs w:val="22"/>
          <w:u w:val="single"/>
        </w:rPr>
        <w:t>G</w:t>
      </w:r>
      <w:r w:rsidR="00D369DE" w:rsidRPr="001322E3">
        <w:rPr>
          <w:rFonts w:cs="Arial"/>
          <w:sz w:val="22"/>
          <w:szCs w:val="22"/>
          <w:u w:val="single"/>
        </w:rPr>
        <w:t>reen Space</w:t>
      </w:r>
    </w:p>
    <w:p w:rsidR="00D369DE" w:rsidRDefault="00D369DE" w:rsidP="00D369DE">
      <w:pPr>
        <w:tabs>
          <w:tab w:val="left" w:pos="567"/>
          <w:tab w:val="left" w:pos="1134"/>
          <w:tab w:val="left" w:pos="1701"/>
          <w:tab w:val="left" w:pos="2268"/>
          <w:tab w:val="center" w:pos="4536"/>
          <w:tab w:val="right" w:pos="8847"/>
        </w:tabs>
        <w:jc w:val="both"/>
        <w:rPr>
          <w:rFonts w:cs="Arial"/>
          <w:sz w:val="22"/>
          <w:szCs w:val="22"/>
        </w:rPr>
      </w:pPr>
      <w:r>
        <w:rPr>
          <w:rFonts w:cs="Arial"/>
          <w:sz w:val="22"/>
          <w:szCs w:val="22"/>
        </w:rPr>
        <w:t xml:space="preserve"> </w:t>
      </w:r>
    </w:p>
    <w:p w:rsidR="00D369DE" w:rsidRDefault="00D369DE" w:rsidP="00D369DE">
      <w:pPr>
        <w:tabs>
          <w:tab w:val="left" w:pos="567"/>
          <w:tab w:val="left" w:pos="1134"/>
          <w:tab w:val="left" w:pos="1701"/>
          <w:tab w:val="left" w:pos="2268"/>
          <w:tab w:val="center" w:pos="4536"/>
          <w:tab w:val="right" w:pos="8847"/>
        </w:tabs>
        <w:jc w:val="both"/>
        <w:rPr>
          <w:rFonts w:cs="Arial"/>
          <w:sz w:val="22"/>
          <w:szCs w:val="22"/>
        </w:rPr>
      </w:pPr>
      <w:r>
        <w:rPr>
          <w:rFonts w:cs="Arial"/>
          <w:sz w:val="22"/>
          <w:szCs w:val="22"/>
        </w:rPr>
        <w:t xml:space="preserve">The current site performs a vital waterway corridor and wetland function that will be completely disrupted by the proposed development layout. </w:t>
      </w:r>
    </w:p>
    <w:p w:rsidR="00951FB9" w:rsidRDefault="00951FB9" w:rsidP="00D369DE">
      <w:pPr>
        <w:tabs>
          <w:tab w:val="left" w:pos="567"/>
          <w:tab w:val="left" w:pos="1134"/>
          <w:tab w:val="left" w:pos="1701"/>
          <w:tab w:val="left" w:pos="2268"/>
          <w:tab w:val="center" w:pos="4536"/>
          <w:tab w:val="right" w:pos="8847"/>
        </w:tabs>
        <w:jc w:val="both"/>
        <w:rPr>
          <w:rFonts w:cs="Arial"/>
          <w:sz w:val="22"/>
          <w:szCs w:val="22"/>
        </w:rPr>
      </w:pPr>
    </w:p>
    <w:p w:rsidR="00951FB9" w:rsidRPr="001F1C4A" w:rsidRDefault="00951FB9" w:rsidP="00951FB9">
      <w:pPr>
        <w:tabs>
          <w:tab w:val="left" w:pos="567"/>
          <w:tab w:val="left" w:pos="1134"/>
          <w:tab w:val="left" w:pos="1701"/>
          <w:tab w:val="left" w:pos="2268"/>
          <w:tab w:val="center" w:pos="4536"/>
          <w:tab w:val="right" w:pos="8847"/>
        </w:tabs>
        <w:jc w:val="both"/>
        <w:rPr>
          <w:rFonts w:cs="Arial"/>
          <w:sz w:val="22"/>
          <w:szCs w:val="22"/>
        </w:rPr>
      </w:pPr>
      <w:r w:rsidRPr="001F1C4A">
        <w:rPr>
          <w:rFonts w:cs="Arial"/>
          <w:sz w:val="22"/>
          <w:szCs w:val="22"/>
        </w:rPr>
        <w:t xml:space="preserve">The </w:t>
      </w:r>
      <w:r>
        <w:rPr>
          <w:rFonts w:cs="Arial"/>
          <w:sz w:val="22"/>
          <w:szCs w:val="22"/>
        </w:rPr>
        <w:t xml:space="preserve">2016 Masterplan further reduces the amount of open space than proposed in the 2014 </w:t>
      </w:r>
      <w:r w:rsidRPr="001F1C4A">
        <w:rPr>
          <w:rFonts w:cs="Arial"/>
          <w:sz w:val="22"/>
          <w:szCs w:val="22"/>
        </w:rPr>
        <w:t xml:space="preserve">Masterplan </w:t>
      </w:r>
      <w:r>
        <w:rPr>
          <w:rFonts w:cs="Arial"/>
          <w:sz w:val="22"/>
          <w:szCs w:val="22"/>
        </w:rPr>
        <w:t xml:space="preserve">which also reduced </w:t>
      </w:r>
      <w:r w:rsidRPr="001F1C4A">
        <w:rPr>
          <w:rFonts w:cs="Arial"/>
          <w:sz w:val="22"/>
          <w:szCs w:val="22"/>
        </w:rPr>
        <w:t>the amoun</w:t>
      </w:r>
      <w:r>
        <w:rPr>
          <w:rFonts w:cs="Arial"/>
          <w:sz w:val="22"/>
          <w:szCs w:val="22"/>
        </w:rPr>
        <w:t>t</w:t>
      </w:r>
      <w:r w:rsidRPr="001F1C4A">
        <w:rPr>
          <w:rFonts w:cs="Arial"/>
          <w:sz w:val="22"/>
          <w:szCs w:val="22"/>
        </w:rPr>
        <w:t xml:space="preserve"> of </w:t>
      </w:r>
      <w:r>
        <w:rPr>
          <w:rFonts w:cs="Arial"/>
          <w:sz w:val="22"/>
          <w:szCs w:val="22"/>
        </w:rPr>
        <w:t xml:space="preserve">green space from that proposed in 2010 which is a poor outcome for the site. </w:t>
      </w:r>
    </w:p>
    <w:p w:rsidR="00951FB9" w:rsidRDefault="00951FB9" w:rsidP="00D369DE">
      <w:pPr>
        <w:tabs>
          <w:tab w:val="left" w:pos="567"/>
          <w:tab w:val="left" w:pos="1134"/>
          <w:tab w:val="left" w:pos="1701"/>
          <w:tab w:val="left" w:pos="2268"/>
          <w:tab w:val="center" w:pos="4536"/>
          <w:tab w:val="right" w:pos="8847"/>
        </w:tabs>
        <w:jc w:val="both"/>
        <w:rPr>
          <w:rFonts w:cs="Arial"/>
          <w:sz w:val="22"/>
          <w:szCs w:val="22"/>
        </w:rPr>
      </w:pPr>
    </w:p>
    <w:p w:rsidR="00D369DE" w:rsidRDefault="00D369DE" w:rsidP="00D369DE">
      <w:pPr>
        <w:tabs>
          <w:tab w:val="left" w:pos="567"/>
          <w:tab w:val="left" w:pos="1134"/>
          <w:tab w:val="left" w:pos="1701"/>
          <w:tab w:val="left" w:pos="2268"/>
          <w:tab w:val="center" w:pos="4536"/>
          <w:tab w:val="right" w:pos="8847"/>
        </w:tabs>
        <w:jc w:val="both"/>
        <w:rPr>
          <w:rFonts w:cs="Arial"/>
          <w:sz w:val="22"/>
          <w:szCs w:val="22"/>
        </w:rPr>
      </w:pPr>
      <w:r>
        <w:rPr>
          <w:rFonts w:cs="Arial"/>
          <w:sz w:val="22"/>
          <w:szCs w:val="22"/>
        </w:rPr>
        <w:t xml:space="preserve">Ken Fletcher Park is a very small park, about 2.5 hectares in total. It was built to service the Mirvac Tennyson Reach development and was never envisaged to cater for the entire site. Further parkland is needed to support the recreational needs of local residents, protect the waterway corridor and wetland function and provide adequate flood storage capacity. </w:t>
      </w:r>
    </w:p>
    <w:p w:rsidR="00D369DE" w:rsidRDefault="00D369DE" w:rsidP="00D369DE">
      <w:pPr>
        <w:tabs>
          <w:tab w:val="left" w:pos="567"/>
          <w:tab w:val="left" w:pos="1134"/>
          <w:tab w:val="left" w:pos="1701"/>
          <w:tab w:val="left" w:pos="2268"/>
          <w:tab w:val="center" w:pos="4536"/>
          <w:tab w:val="right" w:pos="8847"/>
        </w:tabs>
        <w:jc w:val="both"/>
        <w:rPr>
          <w:rFonts w:cs="Arial"/>
          <w:sz w:val="22"/>
          <w:szCs w:val="22"/>
        </w:rPr>
      </w:pPr>
    </w:p>
    <w:p w:rsidR="00D369DE" w:rsidRDefault="00D369DE" w:rsidP="00D369DE">
      <w:pPr>
        <w:tabs>
          <w:tab w:val="left" w:pos="567"/>
          <w:tab w:val="left" w:pos="1134"/>
          <w:tab w:val="left" w:pos="1701"/>
          <w:tab w:val="left" w:pos="2268"/>
          <w:tab w:val="center" w:pos="4536"/>
          <w:tab w:val="right" w:pos="8847"/>
        </w:tabs>
        <w:jc w:val="both"/>
        <w:rPr>
          <w:rFonts w:cs="Arial"/>
          <w:sz w:val="22"/>
          <w:szCs w:val="22"/>
        </w:rPr>
      </w:pPr>
      <w:r>
        <w:rPr>
          <w:rFonts w:cs="Arial"/>
          <w:sz w:val="22"/>
          <w:szCs w:val="22"/>
        </w:rPr>
        <w:t>It is</w:t>
      </w:r>
      <w:r w:rsidR="00221700">
        <w:rPr>
          <w:rFonts w:cs="Arial"/>
          <w:sz w:val="22"/>
          <w:szCs w:val="22"/>
        </w:rPr>
        <w:t xml:space="preserve"> a</w:t>
      </w:r>
      <w:r>
        <w:rPr>
          <w:rFonts w:cs="Arial"/>
          <w:sz w:val="22"/>
          <w:szCs w:val="22"/>
        </w:rPr>
        <w:t xml:space="preserve"> completely inadequate public policy position to state, as the Masterplan proposal does, that because of previous bad conduct by the State Government and Brisbane City Council in destroying natural wetland and significant waterway corridors nearby it is ok to cause further future damage. </w:t>
      </w:r>
    </w:p>
    <w:p w:rsidR="00D369DE" w:rsidRDefault="00D369DE" w:rsidP="00D369DE">
      <w:pPr>
        <w:tabs>
          <w:tab w:val="left" w:pos="567"/>
          <w:tab w:val="left" w:pos="1134"/>
          <w:tab w:val="left" w:pos="1701"/>
          <w:tab w:val="left" w:pos="2268"/>
          <w:tab w:val="center" w:pos="4536"/>
          <w:tab w:val="right" w:pos="8847"/>
        </w:tabs>
        <w:jc w:val="both"/>
        <w:rPr>
          <w:rFonts w:cs="Arial"/>
          <w:sz w:val="22"/>
          <w:szCs w:val="22"/>
        </w:rPr>
      </w:pPr>
    </w:p>
    <w:p w:rsidR="00D369DE" w:rsidRDefault="00D369DE" w:rsidP="00D369DE">
      <w:pPr>
        <w:tabs>
          <w:tab w:val="left" w:pos="567"/>
          <w:tab w:val="left" w:pos="1134"/>
          <w:tab w:val="left" w:pos="1701"/>
          <w:tab w:val="left" w:pos="2268"/>
          <w:tab w:val="center" w:pos="4536"/>
          <w:tab w:val="right" w:pos="8847"/>
        </w:tabs>
        <w:jc w:val="both"/>
        <w:rPr>
          <w:rFonts w:cs="Arial"/>
          <w:sz w:val="22"/>
          <w:szCs w:val="22"/>
        </w:rPr>
      </w:pPr>
      <w:r>
        <w:rPr>
          <w:rFonts w:cs="Arial"/>
          <w:sz w:val="22"/>
          <w:szCs w:val="22"/>
        </w:rPr>
        <w:t xml:space="preserve">The findings and recommendations of the Flood Royal Commission should be fully implemented on the site and they have not been in this proposed Masterplan. </w:t>
      </w:r>
    </w:p>
    <w:p w:rsidR="00D369DE" w:rsidRDefault="00D369DE" w:rsidP="00D369DE">
      <w:pPr>
        <w:tabs>
          <w:tab w:val="left" w:pos="567"/>
          <w:tab w:val="left" w:pos="1134"/>
          <w:tab w:val="left" w:pos="1701"/>
          <w:tab w:val="left" w:pos="2268"/>
          <w:tab w:val="center" w:pos="4536"/>
          <w:tab w:val="right" w:pos="8847"/>
        </w:tabs>
        <w:jc w:val="both"/>
        <w:rPr>
          <w:rFonts w:cs="Arial"/>
          <w:sz w:val="22"/>
          <w:szCs w:val="22"/>
        </w:rPr>
      </w:pPr>
    </w:p>
    <w:p w:rsidR="00D369DE" w:rsidRDefault="00D369DE" w:rsidP="00D369DE">
      <w:pPr>
        <w:tabs>
          <w:tab w:val="left" w:pos="567"/>
          <w:tab w:val="left" w:pos="1134"/>
          <w:tab w:val="left" w:pos="1701"/>
          <w:tab w:val="left" w:pos="2268"/>
          <w:tab w:val="center" w:pos="4536"/>
          <w:tab w:val="right" w:pos="8847"/>
        </w:tabs>
        <w:jc w:val="both"/>
        <w:rPr>
          <w:rFonts w:cs="Arial"/>
          <w:sz w:val="22"/>
          <w:szCs w:val="22"/>
        </w:rPr>
      </w:pPr>
      <w:r>
        <w:rPr>
          <w:rFonts w:cs="Arial"/>
          <w:sz w:val="22"/>
          <w:szCs w:val="22"/>
        </w:rPr>
        <w:lastRenderedPageBreak/>
        <w:t>The provision for two very small patches of parkland as part of the TOD Masterplan is inadequate for a development of this size and predicted population growth. The majority of this site should be retained as green space, parkland or recreational space.</w:t>
      </w:r>
    </w:p>
    <w:p w:rsidR="00820641" w:rsidRDefault="00820641" w:rsidP="00D369DE">
      <w:pPr>
        <w:tabs>
          <w:tab w:val="left" w:pos="567"/>
          <w:tab w:val="left" w:pos="1134"/>
          <w:tab w:val="left" w:pos="1701"/>
          <w:tab w:val="left" w:pos="2268"/>
          <w:tab w:val="center" w:pos="4536"/>
          <w:tab w:val="right" w:pos="8847"/>
        </w:tabs>
        <w:jc w:val="both"/>
        <w:rPr>
          <w:rFonts w:cs="Arial"/>
          <w:sz w:val="22"/>
          <w:szCs w:val="22"/>
        </w:rPr>
      </w:pPr>
    </w:p>
    <w:p w:rsidR="00820641" w:rsidRDefault="00820641" w:rsidP="00D369DE">
      <w:pPr>
        <w:tabs>
          <w:tab w:val="left" w:pos="567"/>
          <w:tab w:val="left" w:pos="1134"/>
          <w:tab w:val="left" w:pos="1701"/>
          <w:tab w:val="left" w:pos="2268"/>
          <w:tab w:val="center" w:pos="4536"/>
          <w:tab w:val="right" w:pos="8847"/>
        </w:tabs>
        <w:jc w:val="both"/>
        <w:rPr>
          <w:rFonts w:cs="Arial"/>
          <w:sz w:val="22"/>
          <w:szCs w:val="22"/>
        </w:rPr>
      </w:pPr>
      <w:r>
        <w:rPr>
          <w:rFonts w:cs="Arial"/>
          <w:sz w:val="22"/>
          <w:szCs w:val="22"/>
        </w:rPr>
        <w:t xml:space="preserve">An irrigation system for the parklands and gardens should be installed using recycled water. </w:t>
      </w:r>
    </w:p>
    <w:p w:rsidR="00743C39" w:rsidRDefault="00743C39" w:rsidP="00D369DE">
      <w:pPr>
        <w:tabs>
          <w:tab w:val="left" w:pos="567"/>
          <w:tab w:val="left" w:pos="1134"/>
          <w:tab w:val="left" w:pos="1701"/>
          <w:tab w:val="left" w:pos="2268"/>
          <w:tab w:val="center" w:pos="4536"/>
          <w:tab w:val="right" w:pos="8847"/>
        </w:tabs>
        <w:jc w:val="both"/>
        <w:rPr>
          <w:rFonts w:cs="Arial"/>
          <w:sz w:val="22"/>
          <w:szCs w:val="22"/>
        </w:rPr>
      </w:pPr>
    </w:p>
    <w:p w:rsidR="00D369DE" w:rsidRPr="001322E3" w:rsidRDefault="00D369DE" w:rsidP="00D369DE">
      <w:pPr>
        <w:tabs>
          <w:tab w:val="left" w:pos="567"/>
          <w:tab w:val="left" w:pos="1134"/>
          <w:tab w:val="left" w:pos="1701"/>
          <w:tab w:val="left" w:pos="2268"/>
          <w:tab w:val="center" w:pos="4536"/>
          <w:tab w:val="right" w:pos="8847"/>
        </w:tabs>
        <w:jc w:val="both"/>
        <w:rPr>
          <w:rFonts w:cs="Arial"/>
          <w:sz w:val="22"/>
          <w:szCs w:val="22"/>
          <w:u w:val="single"/>
        </w:rPr>
      </w:pPr>
      <w:r w:rsidRPr="001322E3">
        <w:rPr>
          <w:rFonts w:cs="Arial"/>
          <w:sz w:val="22"/>
          <w:szCs w:val="22"/>
          <w:u w:val="single"/>
        </w:rPr>
        <w:t>Community Use</w:t>
      </w:r>
    </w:p>
    <w:p w:rsidR="00D369DE" w:rsidRDefault="00D369DE" w:rsidP="00D369DE">
      <w:pPr>
        <w:tabs>
          <w:tab w:val="left" w:pos="567"/>
          <w:tab w:val="left" w:pos="1134"/>
          <w:tab w:val="left" w:pos="1701"/>
          <w:tab w:val="left" w:pos="2268"/>
          <w:tab w:val="center" w:pos="4536"/>
          <w:tab w:val="right" w:pos="8847"/>
        </w:tabs>
        <w:jc w:val="both"/>
        <w:rPr>
          <w:rFonts w:cs="Arial"/>
          <w:sz w:val="22"/>
          <w:szCs w:val="22"/>
        </w:rPr>
      </w:pPr>
    </w:p>
    <w:p w:rsidR="00D369DE" w:rsidRDefault="00D369DE" w:rsidP="00D369DE">
      <w:pPr>
        <w:tabs>
          <w:tab w:val="left" w:pos="567"/>
          <w:tab w:val="left" w:pos="1134"/>
          <w:tab w:val="left" w:pos="1701"/>
          <w:tab w:val="left" w:pos="2268"/>
          <w:tab w:val="center" w:pos="4536"/>
          <w:tab w:val="right" w:pos="8847"/>
        </w:tabs>
        <w:jc w:val="both"/>
        <w:rPr>
          <w:rFonts w:cs="Arial"/>
          <w:sz w:val="22"/>
          <w:szCs w:val="22"/>
        </w:rPr>
      </w:pPr>
      <w:r>
        <w:rPr>
          <w:rFonts w:cs="Arial"/>
          <w:sz w:val="22"/>
          <w:szCs w:val="22"/>
        </w:rPr>
        <w:t>The Masterplan proposal fails to include any community facilities on the site, other than very small areas of green space.</w:t>
      </w:r>
    </w:p>
    <w:p w:rsidR="00743C39" w:rsidRDefault="00743C39" w:rsidP="00D369DE">
      <w:pPr>
        <w:tabs>
          <w:tab w:val="left" w:pos="567"/>
          <w:tab w:val="left" w:pos="1134"/>
          <w:tab w:val="left" w:pos="1701"/>
          <w:tab w:val="left" w:pos="2268"/>
          <w:tab w:val="center" w:pos="4536"/>
          <w:tab w:val="right" w:pos="8847"/>
        </w:tabs>
        <w:jc w:val="both"/>
        <w:rPr>
          <w:rFonts w:cs="Arial"/>
          <w:sz w:val="22"/>
          <w:szCs w:val="22"/>
        </w:rPr>
      </w:pPr>
    </w:p>
    <w:p w:rsidR="00743C39" w:rsidRDefault="00743C39" w:rsidP="00D369DE">
      <w:pPr>
        <w:tabs>
          <w:tab w:val="left" w:pos="567"/>
          <w:tab w:val="left" w:pos="1134"/>
          <w:tab w:val="left" w:pos="1701"/>
          <w:tab w:val="left" w:pos="2268"/>
          <w:tab w:val="center" w:pos="4536"/>
          <w:tab w:val="right" w:pos="8847"/>
        </w:tabs>
        <w:jc w:val="both"/>
        <w:rPr>
          <w:rFonts w:cs="Arial"/>
          <w:sz w:val="22"/>
          <w:szCs w:val="22"/>
        </w:rPr>
      </w:pPr>
      <w:r>
        <w:rPr>
          <w:rFonts w:cs="Arial"/>
          <w:sz w:val="22"/>
          <w:szCs w:val="22"/>
        </w:rPr>
        <w:t>The lack of community facilities for a site the size of a wh</w:t>
      </w:r>
      <w:r w:rsidR="00221700">
        <w:rPr>
          <w:rFonts w:cs="Arial"/>
          <w:sz w:val="22"/>
          <w:szCs w:val="22"/>
        </w:rPr>
        <w:t>o</w:t>
      </w:r>
      <w:r>
        <w:rPr>
          <w:rFonts w:cs="Arial"/>
          <w:sz w:val="22"/>
          <w:szCs w:val="22"/>
        </w:rPr>
        <w:t xml:space="preserve">le suburb is negligent. </w:t>
      </w:r>
    </w:p>
    <w:p w:rsidR="00D369DE" w:rsidRDefault="00D369DE" w:rsidP="00D369DE">
      <w:pPr>
        <w:tabs>
          <w:tab w:val="left" w:pos="567"/>
          <w:tab w:val="left" w:pos="1134"/>
          <w:tab w:val="left" w:pos="1701"/>
          <w:tab w:val="left" w:pos="2268"/>
          <w:tab w:val="center" w:pos="4536"/>
          <w:tab w:val="right" w:pos="8847"/>
        </w:tabs>
        <w:jc w:val="both"/>
        <w:rPr>
          <w:rFonts w:cs="Arial"/>
          <w:sz w:val="22"/>
          <w:szCs w:val="22"/>
        </w:rPr>
      </w:pPr>
    </w:p>
    <w:p w:rsidR="00D369DE" w:rsidRDefault="00D369DE" w:rsidP="00D369DE">
      <w:pPr>
        <w:tabs>
          <w:tab w:val="left" w:pos="567"/>
          <w:tab w:val="left" w:pos="1134"/>
          <w:tab w:val="left" w:pos="1701"/>
          <w:tab w:val="left" w:pos="2268"/>
          <w:tab w:val="center" w:pos="4536"/>
          <w:tab w:val="right" w:pos="8847"/>
        </w:tabs>
        <w:jc w:val="both"/>
        <w:rPr>
          <w:rFonts w:cs="Arial"/>
          <w:sz w:val="22"/>
          <w:szCs w:val="22"/>
        </w:rPr>
      </w:pPr>
      <w:r>
        <w:rPr>
          <w:rFonts w:cs="Arial"/>
          <w:sz w:val="22"/>
          <w:szCs w:val="22"/>
        </w:rPr>
        <w:t>This fails to reflect the very strong and clear views of the local community during the original consultation sessions in 2010.</w:t>
      </w:r>
    </w:p>
    <w:p w:rsidR="00D369DE" w:rsidRDefault="00D369DE" w:rsidP="00D369DE">
      <w:pPr>
        <w:tabs>
          <w:tab w:val="left" w:pos="567"/>
          <w:tab w:val="left" w:pos="1134"/>
          <w:tab w:val="left" w:pos="1701"/>
          <w:tab w:val="left" w:pos="2268"/>
          <w:tab w:val="center" w:pos="4536"/>
          <w:tab w:val="right" w:pos="8847"/>
        </w:tabs>
        <w:jc w:val="both"/>
        <w:rPr>
          <w:rFonts w:cs="Arial"/>
          <w:sz w:val="22"/>
          <w:szCs w:val="22"/>
        </w:rPr>
      </w:pPr>
    </w:p>
    <w:p w:rsidR="00D369DE" w:rsidRDefault="00D369DE" w:rsidP="00D369DE">
      <w:pPr>
        <w:tabs>
          <w:tab w:val="left" w:pos="567"/>
          <w:tab w:val="left" w:pos="1134"/>
          <w:tab w:val="left" w:pos="1701"/>
          <w:tab w:val="left" w:pos="2268"/>
          <w:tab w:val="center" w:pos="4536"/>
          <w:tab w:val="right" w:pos="8847"/>
        </w:tabs>
        <w:jc w:val="both"/>
        <w:rPr>
          <w:rFonts w:cs="Arial"/>
          <w:sz w:val="22"/>
          <w:szCs w:val="22"/>
        </w:rPr>
      </w:pPr>
      <w:r>
        <w:rPr>
          <w:rFonts w:cs="Arial"/>
          <w:sz w:val="22"/>
          <w:szCs w:val="22"/>
        </w:rPr>
        <w:t>The State Government’s assertion that a Southside Performing Arts Centre at Runcorn in any way meets the need for additional community facilities in Tennyson a</w:t>
      </w:r>
      <w:r w:rsidR="00221700">
        <w:rPr>
          <w:rFonts w:cs="Arial"/>
          <w:sz w:val="22"/>
          <w:szCs w:val="22"/>
        </w:rPr>
        <w:t xml:space="preserve">nd </w:t>
      </w:r>
      <w:r>
        <w:rPr>
          <w:rFonts w:cs="Arial"/>
          <w:sz w:val="22"/>
          <w:szCs w:val="22"/>
        </w:rPr>
        <w:t xml:space="preserve">surrounding suburbs is absurd.  It is geographically and socially remote from the TOD site and demonstrates a significant lack of understanding of the community’s needs and views for the site. </w:t>
      </w:r>
    </w:p>
    <w:p w:rsidR="00D369DE" w:rsidRDefault="00D369DE" w:rsidP="00D369DE">
      <w:pPr>
        <w:tabs>
          <w:tab w:val="left" w:pos="567"/>
          <w:tab w:val="left" w:pos="1134"/>
          <w:tab w:val="left" w:pos="1701"/>
          <w:tab w:val="left" w:pos="2268"/>
          <w:tab w:val="center" w:pos="4536"/>
          <w:tab w:val="right" w:pos="8847"/>
        </w:tabs>
        <w:jc w:val="both"/>
        <w:rPr>
          <w:rFonts w:cs="Arial"/>
          <w:sz w:val="22"/>
          <w:szCs w:val="22"/>
        </w:rPr>
      </w:pPr>
    </w:p>
    <w:p w:rsidR="00D369DE" w:rsidRDefault="00D369DE" w:rsidP="00D369DE">
      <w:pPr>
        <w:tabs>
          <w:tab w:val="left" w:pos="567"/>
          <w:tab w:val="left" w:pos="1134"/>
          <w:tab w:val="left" w:pos="1701"/>
          <w:tab w:val="left" w:pos="2268"/>
          <w:tab w:val="center" w:pos="4536"/>
          <w:tab w:val="right" w:pos="8847"/>
        </w:tabs>
        <w:jc w:val="both"/>
        <w:rPr>
          <w:rFonts w:cs="Arial"/>
          <w:sz w:val="22"/>
          <w:szCs w:val="22"/>
        </w:rPr>
      </w:pPr>
      <w:r>
        <w:rPr>
          <w:rFonts w:cs="Arial"/>
          <w:sz w:val="22"/>
          <w:szCs w:val="22"/>
        </w:rPr>
        <w:t xml:space="preserve">A consistent part of the community feedback to the original Masterplan (2010) and through the QUT planning exercise has been the importance of including community use facilities on the site. </w:t>
      </w:r>
    </w:p>
    <w:p w:rsidR="00D369DE" w:rsidRDefault="00D369DE" w:rsidP="00D369DE">
      <w:pPr>
        <w:tabs>
          <w:tab w:val="left" w:pos="567"/>
          <w:tab w:val="left" w:pos="1134"/>
          <w:tab w:val="left" w:pos="1701"/>
          <w:tab w:val="left" w:pos="2268"/>
          <w:tab w:val="center" w:pos="4536"/>
          <w:tab w:val="right" w:pos="8847"/>
        </w:tabs>
        <w:jc w:val="both"/>
        <w:rPr>
          <w:rFonts w:cs="Arial"/>
          <w:sz w:val="22"/>
          <w:szCs w:val="22"/>
        </w:rPr>
      </w:pPr>
    </w:p>
    <w:p w:rsidR="00D369DE" w:rsidRDefault="00D369DE" w:rsidP="00D369DE">
      <w:pPr>
        <w:tabs>
          <w:tab w:val="left" w:pos="567"/>
          <w:tab w:val="left" w:pos="1134"/>
          <w:tab w:val="left" w:pos="1701"/>
          <w:tab w:val="left" w:pos="2268"/>
          <w:tab w:val="center" w:pos="4536"/>
          <w:tab w:val="right" w:pos="8847"/>
        </w:tabs>
        <w:jc w:val="both"/>
        <w:rPr>
          <w:rFonts w:cs="Arial"/>
          <w:sz w:val="22"/>
          <w:szCs w:val="22"/>
        </w:rPr>
      </w:pPr>
      <w:r>
        <w:rPr>
          <w:rFonts w:cs="Arial"/>
          <w:sz w:val="22"/>
          <w:szCs w:val="22"/>
        </w:rPr>
        <w:t xml:space="preserve">This was an extensive community consultation process, led by well-respected planning expert, Dr Phil Heyward, and included representatives from the State Government, Coordinator Generals office, Council, the community, businesses and residents. Their recommendations address the importance of additional community facilities on the site to meet local needs. </w:t>
      </w:r>
    </w:p>
    <w:p w:rsidR="00D369DE" w:rsidRDefault="00D369DE" w:rsidP="00D369DE">
      <w:pPr>
        <w:tabs>
          <w:tab w:val="left" w:pos="567"/>
          <w:tab w:val="left" w:pos="1134"/>
          <w:tab w:val="left" w:pos="1701"/>
          <w:tab w:val="left" w:pos="2268"/>
          <w:tab w:val="center" w:pos="4536"/>
          <w:tab w:val="right" w:pos="8847"/>
        </w:tabs>
        <w:jc w:val="both"/>
        <w:rPr>
          <w:rFonts w:cs="Arial"/>
          <w:sz w:val="22"/>
          <w:szCs w:val="22"/>
        </w:rPr>
      </w:pPr>
    </w:p>
    <w:p w:rsidR="00D369DE" w:rsidRDefault="00D369DE" w:rsidP="00D369DE">
      <w:pPr>
        <w:tabs>
          <w:tab w:val="left" w:pos="567"/>
          <w:tab w:val="left" w:pos="1134"/>
          <w:tab w:val="left" w:pos="1701"/>
          <w:tab w:val="left" w:pos="2268"/>
          <w:tab w:val="center" w:pos="4536"/>
          <w:tab w:val="right" w:pos="8847"/>
        </w:tabs>
        <w:jc w:val="both"/>
        <w:rPr>
          <w:rFonts w:cs="Arial"/>
          <w:sz w:val="22"/>
          <w:szCs w:val="22"/>
        </w:rPr>
      </w:pPr>
      <w:r>
        <w:rPr>
          <w:rFonts w:cs="Arial"/>
          <w:sz w:val="22"/>
          <w:szCs w:val="22"/>
        </w:rPr>
        <w:t xml:space="preserve">It has always been envisaged that the site would include the reuse of the heritage buildings for community purposes. The State Government has now earmarked these buildings for commercial development.  No local not-for-profit groups can afford to compete with commercial enterprises to secure land on the open market. </w:t>
      </w:r>
    </w:p>
    <w:p w:rsidR="00D369DE" w:rsidRDefault="00D369DE" w:rsidP="00D369DE">
      <w:pPr>
        <w:tabs>
          <w:tab w:val="left" w:pos="567"/>
          <w:tab w:val="left" w:pos="1134"/>
          <w:tab w:val="left" w:pos="1701"/>
          <w:tab w:val="left" w:pos="2268"/>
          <w:tab w:val="center" w:pos="4536"/>
          <w:tab w:val="right" w:pos="8847"/>
        </w:tabs>
        <w:jc w:val="both"/>
        <w:rPr>
          <w:rFonts w:cs="Arial"/>
          <w:sz w:val="22"/>
          <w:szCs w:val="22"/>
        </w:rPr>
      </w:pPr>
    </w:p>
    <w:p w:rsidR="00D369DE" w:rsidRDefault="00D369DE" w:rsidP="00D369DE">
      <w:pPr>
        <w:tabs>
          <w:tab w:val="left" w:pos="567"/>
          <w:tab w:val="left" w:pos="1134"/>
          <w:tab w:val="left" w:pos="1701"/>
          <w:tab w:val="left" w:pos="2268"/>
          <w:tab w:val="center" w:pos="4536"/>
          <w:tab w:val="right" w:pos="8847"/>
        </w:tabs>
        <w:jc w:val="both"/>
        <w:rPr>
          <w:rFonts w:cs="Arial"/>
          <w:sz w:val="22"/>
          <w:szCs w:val="22"/>
        </w:rPr>
      </w:pPr>
      <w:r>
        <w:rPr>
          <w:rFonts w:cs="Arial"/>
          <w:sz w:val="22"/>
          <w:szCs w:val="22"/>
        </w:rPr>
        <w:t>The State Government should dedicate a significant portion of the site to community use purposes which could include, for example a:</w:t>
      </w:r>
    </w:p>
    <w:p w:rsidR="00D369DE" w:rsidRDefault="00D369DE" w:rsidP="00D369DE">
      <w:pPr>
        <w:tabs>
          <w:tab w:val="left" w:pos="567"/>
          <w:tab w:val="left" w:pos="1134"/>
          <w:tab w:val="left" w:pos="1701"/>
          <w:tab w:val="left" w:pos="2268"/>
          <w:tab w:val="center" w:pos="4536"/>
          <w:tab w:val="right" w:pos="8847"/>
        </w:tabs>
        <w:jc w:val="both"/>
        <w:rPr>
          <w:rFonts w:cs="Arial"/>
          <w:sz w:val="22"/>
          <w:szCs w:val="22"/>
        </w:rPr>
      </w:pPr>
    </w:p>
    <w:p w:rsidR="00D369DE" w:rsidRDefault="00D369DE" w:rsidP="00D369DE">
      <w:pPr>
        <w:numPr>
          <w:ilvl w:val="0"/>
          <w:numId w:val="3"/>
        </w:numPr>
        <w:tabs>
          <w:tab w:val="left" w:pos="567"/>
          <w:tab w:val="left" w:pos="1134"/>
          <w:tab w:val="left" w:pos="1701"/>
          <w:tab w:val="left" w:pos="2268"/>
          <w:tab w:val="center" w:pos="4536"/>
          <w:tab w:val="right" w:pos="8847"/>
        </w:tabs>
        <w:jc w:val="both"/>
        <w:rPr>
          <w:rFonts w:cs="Arial"/>
          <w:sz w:val="22"/>
          <w:szCs w:val="22"/>
        </w:rPr>
      </w:pPr>
      <w:r>
        <w:rPr>
          <w:rFonts w:cs="Arial"/>
          <w:sz w:val="22"/>
          <w:szCs w:val="22"/>
        </w:rPr>
        <w:t>community hall/centre</w:t>
      </w:r>
    </w:p>
    <w:p w:rsidR="00D369DE" w:rsidRDefault="00D369DE" w:rsidP="00D369DE">
      <w:pPr>
        <w:numPr>
          <w:ilvl w:val="0"/>
          <w:numId w:val="3"/>
        </w:numPr>
        <w:tabs>
          <w:tab w:val="left" w:pos="567"/>
          <w:tab w:val="left" w:pos="1134"/>
          <w:tab w:val="left" w:pos="1701"/>
          <w:tab w:val="left" w:pos="2268"/>
          <w:tab w:val="center" w:pos="4536"/>
          <w:tab w:val="right" w:pos="8847"/>
        </w:tabs>
        <w:jc w:val="both"/>
        <w:rPr>
          <w:rFonts w:cs="Arial"/>
          <w:sz w:val="22"/>
          <w:szCs w:val="22"/>
        </w:rPr>
      </w:pPr>
      <w:r>
        <w:rPr>
          <w:rFonts w:cs="Arial"/>
          <w:sz w:val="22"/>
          <w:szCs w:val="22"/>
        </w:rPr>
        <w:t>PCYC</w:t>
      </w:r>
    </w:p>
    <w:p w:rsidR="00D369DE" w:rsidRDefault="00D369DE" w:rsidP="00D369DE">
      <w:pPr>
        <w:numPr>
          <w:ilvl w:val="0"/>
          <w:numId w:val="3"/>
        </w:numPr>
        <w:tabs>
          <w:tab w:val="left" w:pos="567"/>
          <w:tab w:val="left" w:pos="1134"/>
          <w:tab w:val="left" w:pos="1701"/>
          <w:tab w:val="left" w:pos="2268"/>
          <w:tab w:val="center" w:pos="4536"/>
          <w:tab w:val="right" w:pos="8847"/>
        </w:tabs>
        <w:jc w:val="both"/>
        <w:rPr>
          <w:rFonts w:cs="Arial"/>
          <w:sz w:val="22"/>
          <w:szCs w:val="22"/>
        </w:rPr>
      </w:pPr>
      <w:r>
        <w:rPr>
          <w:rFonts w:cs="Arial"/>
          <w:sz w:val="22"/>
          <w:szCs w:val="22"/>
        </w:rPr>
        <w:t>visible Ink space run by Brisbane City Council</w:t>
      </w:r>
    </w:p>
    <w:p w:rsidR="00D369DE" w:rsidRDefault="00D369DE" w:rsidP="00D369DE">
      <w:pPr>
        <w:numPr>
          <w:ilvl w:val="0"/>
          <w:numId w:val="3"/>
        </w:numPr>
        <w:tabs>
          <w:tab w:val="left" w:pos="567"/>
          <w:tab w:val="left" w:pos="1134"/>
          <w:tab w:val="left" w:pos="1701"/>
          <w:tab w:val="left" w:pos="2268"/>
          <w:tab w:val="center" w:pos="4536"/>
          <w:tab w:val="right" w:pos="8847"/>
        </w:tabs>
        <w:jc w:val="both"/>
        <w:rPr>
          <w:rFonts w:cs="Arial"/>
          <w:sz w:val="22"/>
          <w:szCs w:val="22"/>
        </w:rPr>
      </w:pPr>
      <w:r>
        <w:rPr>
          <w:rFonts w:cs="Arial"/>
          <w:sz w:val="22"/>
          <w:szCs w:val="22"/>
        </w:rPr>
        <w:t>markets, arts and craft spaces</w:t>
      </w:r>
    </w:p>
    <w:p w:rsidR="00D369DE" w:rsidRDefault="00D369DE" w:rsidP="00D369DE">
      <w:pPr>
        <w:numPr>
          <w:ilvl w:val="0"/>
          <w:numId w:val="3"/>
        </w:numPr>
        <w:tabs>
          <w:tab w:val="left" w:pos="567"/>
          <w:tab w:val="left" w:pos="1134"/>
          <w:tab w:val="left" w:pos="1701"/>
          <w:tab w:val="left" w:pos="2268"/>
          <w:tab w:val="center" w:pos="4536"/>
          <w:tab w:val="right" w:pos="8847"/>
        </w:tabs>
        <w:jc w:val="both"/>
        <w:rPr>
          <w:rFonts w:cs="Arial"/>
          <w:sz w:val="22"/>
          <w:szCs w:val="22"/>
        </w:rPr>
      </w:pPr>
      <w:r>
        <w:rPr>
          <w:rFonts w:cs="Arial"/>
          <w:sz w:val="22"/>
          <w:szCs w:val="22"/>
        </w:rPr>
        <w:t>additional community sporting facilities like a multi-user basketball court.</w:t>
      </w:r>
    </w:p>
    <w:p w:rsidR="00D369DE" w:rsidRDefault="00D369DE" w:rsidP="00D369DE">
      <w:pPr>
        <w:tabs>
          <w:tab w:val="left" w:pos="567"/>
          <w:tab w:val="left" w:pos="1134"/>
          <w:tab w:val="left" w:pos="1701"/>
          <w:tab w:val="left" w:pos="2268"/>
          <w:tab w:val="center" w:pos="4536"/>
          <w:tab w:val="right" w:pos="8847"/>
        </w:tabs>
        <w:jc w:val="both"/>
        <w:rPr>
          <w:rFonts w:cs="Arial"/>
          <w:sz w:val="22"/>
          <w:szCs w:val="22"/>
        </w:rPr>
      </w:pPr>
    </w:p>
    <w:p w:rsidR="00D369DE" w:rsidRDefault="00D369DE" w:rsidP="00D369DE">
      <w:pPr>
        <w:jc w:val="both"/>
        <w:rPr>
          <w:rFonts w:cs="Arial"/>
          <w:sz w:val="22"/>
          <w:szCs w:val="22"/>
        </w:rPr>
      </w:pPr>
      <w:r>
        <w:rPr>
          <w:rFonts w:cs="Arial"/>
          <w:sz w:val="22"/>
          <w:szCs w:val="22"/>
        </w:rPr>
        <w:t xml:space="preserve">Since 2010 I have strongly recommended that the State Government and Council develop a </w:t>
      </w:r>
      <w:r w:rsidRPr="004B3F24">
        <w:rPr>
          <w:rFonts w:cs="Arial"/>
          <w:sz w:val="22"/>
          <w:szCs w:val="22"/>
        </w:rPr>
        <w:t xml:space="preserve">community centre as part of its </w:t>
      </w:r>
      <w:r w:rsidRPr="004B3F24">
        <w:rPr>
          <w:rFonts w:cs="Arial"/>
          <w:i/>
          <w:iCs/>
          <w:sz w:val="22"/>
          <w:szCs w:val="22"/>
        </w:rPr>
        <w:t xml:space="preserve">Visible Ink </w:t>
      </w:r>
      <w:r w:rsidRPr="004B3F24">
        <w:rPr>
          <w:rFonts w:cs="Arial"/>
          <w:sz w:val="22"/>
          <w:szCs w:val="22"/>
        </w:rPr>
        <w:t xml:space="preserve">programme on the TOD site.  A centre of this type could be based on a PCYC model, providing opportunities for young people and the broader community to use a hall for indoor sport, functions, events, meetings, training, music, art and </w:t>
      </w:r>
      <w:r>
        <w:rPr>
          <w:rFonts w:cs="Arial"/>
          <w:sz w:val="22"/>
          <w:szCs w:val="22"/>
        </w:rPr>
        <w:t>other activities</w:t>
      </w:r>
      <w:r w:rsidRPr="004B3F24">
        <w:rPr>
          <w:rFonts w:cs="Arial"/>
          <w:sz w:val="22"/>
          <w:szCs w:val="22"/>
        </w:rPr>
        <w:t>.</w:t>
      </w:r>
    </w:p>
    <w:p w:rsidR="005D2F17" w:rsidRDefault="005D2F17" w:rsidP="00D369DE">
      <w:pPr>
        <w:jc w:val="both"/>
        <w:rPr>
          <w:rFonts w:cs="Arial"/>
          <w:sz w:val="22"/>
          <w:szCs w:val="22"/>
        </w:rPr>
      </w:pPr>
    </w:p>
    <w:p w:rsidR="00D369DE" w:rsidRPr="004B3F24" w:rsidRDefault="00D369DE" w:rsidP="00D369DE">
      <w:pPr>
        <w:jc w:val="both"/>
        <w:rPr>
          <w:rFonts w:cs="Arial"/>
          <w:sz w:val="22"/>
          <w:szCs w:val="22"/>
        </w:rPr>
      </w:pPr>
      <w:r w:rsidRPr="004B3F24">
        <w:rPr>
          <w:rFonts w:cs="Arial"/>
          <w:sz w:val="22"/>
          <w:szCs w:val="22"/>
        </w:rPr>
        <w:t>A community centre of this type would benefit not only the many young people from refugee backgrounds who currently use outdoor facilities in Yeronga, but local groups looking for low cost space for community or social activities.       </w:t>
      </w:r>
    </w:p>
    <w:p w:rsidR="00D369DE" w:rsidRDefault="00D369DE" w:rsidP="00D369DE">
      <w:pPr>
        <w:tabs>
          <w:tab w:val="left" w:pos="567"/>
          <w:tab w:val="left" w:pos="1134"/>
          <w:tab w:val="left" w:pos="1701"/>
          <w:tab w:val="left" w:pos="2268"/>
          <w:tab w:val="center" w:pos="4536"/>
          <w:tab w:val="right" w:pos="8847"/>
        </w:tabs>
        <w:jc w:val="both"/>
        <w:rPr>
          <w:rFonts w:cs="Arial"/>
          <w:sz w:val="22"/>
          <w:szCs w:val="22"/>
        </w:rPr>
      </w:pPr>
    </w:p>
    <w:p w:rsidR="00D369DE" w:rsidRDefault="00D369DE" w:rsidP="00D369DE">
      <w:pPr>
        <w:tabs>
          <w:tab w:val="left" w:pos="567"/>
          <w:tab w:val="left" w:pos="1134"/>
          <w:tab w:val="left" w:pos="1701"/>
          <w:tab w:val="left" w:pos="2268"/>
          <w:tab w:val="center" w:pos="4536"/>
          <w:tab w:val="right" w:pos="8847"/>
        </w:tabs>
        <w:jc w:val="both"/>
        <w:rPr>
          <w:rFonts w:cs="Arial"/>
          <w:sz w:val="22"/>
          <w:szCs w:val="22"/>
        </w:rPr>
      </w:pPr>
      <w:r>
        <w:rPr>
          <w:rFonts w:cs="Arial"/>
          <w:sz w:val="22"/>
          <w:szCs w:val="22"/>
        </w:rPr>
        <w:t>The State Government should revisit the extensive original community planning feedback which outlined very clearly the type of community facilities desired and incorporate a significant amount of community use space into the Masterplan and SPRP guidelines.</w:t>
      </w:r>
    </w:p>
    <w:p w:rsidR="00D369DE" w:rsidRDefault="00D369DE" w:rsidP="00D369DE">
      <w:pPr>
        <w:tabs>
          <w:tab w:val="left" w:pos="567"/>
          <w:tab w:val="left" w:pos="1134"/>
          <w:tab w:val="left" w:pos="1701"/>
          <w:tab w:val="left" w:pos="2268"/>
          <w:tab w:val="center" w:pos="4536"/>
          <w:tab w:val="right" w:pos="8847"/>
        </w:tabs>
        <w:jc w:val="both"/>
        <w:rPr>
          <w:rFonts w:cs="Arial"/>
          <w:sz w:val="22"/>
          <w:szCs w:val="22"/>
        </w:rPr>
      </w:pPr>
    </w:p>
    <w:p w:rsidR="00D369DE" w:rsidRDefault="00D369DE" w:rsidP="00D369DE">
      <w:pPr>
        <w:tabs>
          <w:tab w:val="left" w:pos="567"/>
          <w:tab w:val="left" w:pos="1134"/>
          <w:tab w:val="left" w:pos="1701"/>
          <w:tab w:val="left" w:pos="2268"/>
          <w:tab w:val="center" w:pos="4536"/>
          <w:tab w:val="right" w:pos="8847"/>
        </w:tabs>
        <w:jc w:val="both"/>
        <w:rPr>
          <w:rFonts w:cs="Arial"/>
          <w:sz w:val="22"/>
          <w:szCs w:val="22"/>
        </w:rPr>
      </w:pPr>
      <w:r>
        <w:rPr>
          <w:rFonts w:cs="Arial"/>
          <w:sz w:val="22"/>
          <w:szCs w:val="22"/>
        </w:rPr>
        <w:t xml:space="preserve">On a positive note, a community garden is a good idea, but the Masterplan doesn’t appear to include any space provision for a future garden other than a small corridor between the high rise buildings. This small space does not include sheds, water tanks or other necessary facilities. Locating a garden between high rise buildings is a </w:t>
      </w:r>
      <w:r w:rsidR="00221700">
        <w:rPr>
          <w:rFonts w:cs="Arial"/>
          <w:sz w:val="22"/>
          <w:szCs w:val="22"/>
        </w:rPr>
        <w:t xml:space="preserve">impractical </w:t>
      </w:r>
      <w:r>
        <w:rPr>
          <w:rFonts w:cs="Arial"/>
          <w:sz w:val="22"/>
          <w:szCs w:val="22"/>
        </w:rPr>
        <w:t xml:space="preserve">idea as the lack of sun and excessive shade will not provide ideal growing conditions. This proposal has been badly </w:t>
      </w:r>
      <w:r w:rsidR="00221700">
        <w:rPr>
          <w:rFonts w:cs="Arial"/>
          <w:sz w:val="22"/>
          <w:szCs w:val="22"/>
        </w:rPr>
        <w:t>located/</w:t>
      </w:r>
      <w:r>
        <w:rPr>
          <w:rFonts w:cs="Arial"/>
          <w:sz w:val="22"/>
          <w:szCs w:val="22"/>
        </w:rPr>
        <w:t>designed within the Masterplan.</w:t>
      </w:r>
    </w:p>
    <w:p w:rsidR="00D369DE" w:rsidRDefault="00D369DE" w:rsidP="00D369DE">
      <w:pPr>
        <w:tabs>
          <w:tab w:val="left" w:pos="567"/>
          <w:tab w:val="left" w:pos="1134"/>
          <w:tab w:val="left" w:pos="1701"/>
          <w:tab w:val="left" w:pos="2268"/>
          <w:tab w:val="center" w:pos="4536"/>
          <w:tab w:val="right" w:pos="8847"/>
        </w:tabs>
        <w:jc w:val="both"/>
        <w:rPr>
          <w:rFonts w:cs="Arial"/>
          <w:sz w:val="22"/>
          <w:szCs w:val="22"/>
        </w:rPr>
      </w:pPr>
    </w:p>
    <w:p w:rsidR="00D369DE" w:rsidRDefault="00D369DE" w:rsidP="00D369DE">
      <w:pPr>
        <w:tabs>
          <w:tab w:val="left" w:pos="567"/>
          <w:tab w:val="left" w:pos="1134"/>
          <w:tab w:val="left" w:pos="1701"/>
          <w:tab w:val="left" w:pos="2268"/>
          <w:tab w:val="center" w:pos="4536"/>
          <w:tab w:val="right" w:pos="8847"/>
        </w:tabs>
        <w:jc w:val="both"/>
        <w:rPr>
          <w:rFonts w:cs="Arial"/>
          <w:sz w:val="22"/>
          <w:szCs w:val="22"/>
        </w:rPr>
      </w:pPr>
      <w:r>
        <w:rPr>
          <w:rFonts w:cs="Arial"/>
          <w:sz w:val="22"/>
          <w:szCs w:val="22"/>
        </w:rPr>
        <w:t xml:space="preserve">Suggesting a community garden as one of the only community benefits for the site is seriously deficient and the many ideas suggested by the community in 2010 should be revisited and prioritised.    </w:t>
      </w:r>
    </w:p>
    <w:p w:rsidR="0024289D" w:rsidRDefault="0024289D" w:rsidP="008F0FA7">
      <w:pPr>
        <w:pStyle w:val="NoSpacing"/>
        <w:jc w:val="both"/>
        <w:rPr>
          <w:rFonts w:ascii="Arial" w:hAnsi="Arial" w:cs="Arial"/>
        </w:rPr>
      </w:pPr>
    </w:p>
    <w:p w:rsidR="00743C39" w:rsidRDefault="00743C39" w:rsidP="008F0FA7">
      <w:pPr>
        <w:pStyle w:val="NoSpacing"/>
        <w:jc w:val="both"/>
        <w:rPr>
          <w:rFonts w:ascii="Arial" w:hAnsi="Arial" w:cs="Arial"/>
        </w:rPr>
      </w:pPr>
      <w:r>
        <w:rPr>
          <w:rFonts w:ascii="Arial" w:hAnsi="Arial" w:cs="Arial"/>
        </w:rPr>
        <w:t>The plan also fails to provide inadequate infrastructure of the proposed parklands.  Infrastructure such as seating, taps, bins, water bubblers should be identified. Other general park infrastructure such as a half or full basketball court</w:t>
      </w:r>
      <w:r w:rsidR="005D2F17">
        <w:rPr>
          <w:rFonts w:ascii="Arial" w:hAnsi="Arial" w:cs="Arial"/>
        </w:rPr>
        <w:t xml:space="preserve">, a public toilet and </w:t>
      </w:r>
      <w:r>
        <w:rPr>
          <w:rFonts w:ascii="Arial" w:hAnsi="Arial" w:cs="Arial"/>
        </w:rPr>
        <w:t>adult exercise equipment should be provided by the developer during park construction.</w:t>
      </w:r>
      <w:r w:rsidR="005D2F17">
        <w:rPr>
          <w:rFonts w:ascii="Arial" w:hAnsi="Arial" w:cs="Arial"/>
        </w:rPr>
        <w:t xml:space="preserve"> A tiny bit of grass and few trees is not enough for up to 3,000 residents. </w:t>
      </w:r>
    </w:p>
    <w:p w:rsidR="00743C39" w:rsidRDefault="00743C39" w:rsidP="008F0FA7">
      <w:pPr>
        <w:pStyle w:val="NoSpacing"/>
        <w:jc w:val="both"/>
        <w:rPr>
          <w:rFonts w:ascii="Arial" w:hAnsi="Arial" w:cs="Arial"/>
        </w:rPr>
      </w:pPr>
    </w:p>
    <w:p w:rsidR="00A25598" w:rsidRDefault="00743C39" w:rsidP="008F0FA7">
      <w:pPr>
        <w:pStyle w:val="NoSpacing"/>
        <w:jc w:val="both"/>
        <w:rPr>
          <w:rFonts w:ascii="Arial" w:hAnsi="Arial" w:cs="Arial"/>
        </w:rPr>
      </w:pPr>
      <w:r>
        <w:rPr>
          <w:rFonts w:ascii="Arial" w:hAnsi="Arial" w:cs="Arial"/>
        </w:rPr>
        <w:t xml:space="preserve">Equally appropriate public art and signage should be provided.  </w:t>
      </w:r>
    </w:p>
    <w:p w:rsidR="0024289D" w:rsidRDefault="0024289D" w:rsidP="008F0FA7">
      <w:pPr>
        <w:pStyle w:val="NoSpacing"/>
        <w:jc w:val="both"/>
        <w:rPr>
          <w:rFonts w:ascii="Arial" w:hAnsi="Arial" w:cs="Arial"/>
        </w:rPr>
      </w:pPr>
      <w:r>
        <w:rPr>
          <w:rFonts w:ascii="Arial" w:hAnsi="Arial" w:cs="Arial"/>
        </w:rPr>
        <w:t xml:space="preserve"> </w:t>
      </w:r>
    </w:p>
    <w:p w:rsidR="005D2F17" w:rsidRPr="00EB3A73" w:rsidRDefault="005D2F17" w:rsidP="005D2F17">
      <w:pPr>
        <w:tabs>
          <w:tab w:val="left" w:pos="567"/>
          <w:tab w:val="left" w:pos="1134"/>
          <w:tab w:val="left" w:pos="1701"/>
          <w:tab w:val="left" w:pos="2268"/>
          <w:tab w:val="center" w:pos="4536"/>
          <w:tab w:val="right" w:pos="8847"/>
        </w:tabs>
        <w:jc w:val="both"/>
        <w:rPr>
          <w:rFonts w:cs="Arial"/>
          <w:sz w:val="22"/>
          <w:szCs w:val="22"/>
          <w:u w:val="single"/>
        </w:rPr>
      </w:pPr>
      <w:r w:rsidRPr="00EB3A73">
        <w:rPr>
          <w:rFonts w:cs="Arial"/>
          <w:sz w:val="22"/>
          <w:szCs w:val="22"/>
          <w:u w:val="single"/>
        </w:rPr>
        <w:t>Stormwater</w:t>
      </w:r>
      <w:r>
        <w:rPr>
          <w:rFonts w:cs="Arial"/>
          <w:sz w:val="22"/>
          <w:szCs w:val="22"/>
          <w:u w:val="single"/>
        </w:rPr>
        <w:t>/Sewerage</w:t>
      </w:r>
    </w:p>
    <w:p w:rsidR="005D2F17" w:rsidRDefault="005D2F17" w:rsidP="005D2F17">
      <w:pPr>
        <w:tabs>
          <w:tab w:val="left" w:pos="567"/>
          <w:tab w:val="left" w:pos="1134"/>
          <w:tab w:val="left" w:pos="1701"/>
          <w:tab w:val="left" w:pos="2268"/>
          <w:tab w:val="center" w:pos="4536"/>
          <w:tab w:val="right" w:pos="8847"/>
        </w:tabs>
        <w:jc w:val="both"/>
        <w:rPr>
          <w:rFonts w:cs="Arial"/>
          <w:sz w:val="22"/>
          <w:szCs w:val="22"/>
        </w:rPr>
      </w:pPr>
    </w:p>
    <w:p w:rsidR="005D2F17" w:rsidRDefault="005D2F17" w:rsidP="005D2F17">
      <w:pPr>
        <w:tabs>
          <w:tab w:val="left" w:pos="567"/>
          <w:tab w:val="left" w:pos="1134"/>
          <w:tab w:val="left" w:pos="1701"/>
          <w:tab w:val="left" w:pos="2268"/>
          <w:tab w:val="center" w:pos="4536"/>
          <w:tab w:val="right" w:pos="8847"/>
        </w:tabs>
        <w:jc w:val="both"/>
        <w:rPr>
          <w:rFonts w:cs="Arial"/>
          <w:sz w:val="22"/>
          <w:szCs w:val="22"/>
        </w:rPr>
      </w:pPr>
      <w:r>
        <w:rPr>
          <w:rFonts w:cs="Arial"/>
          <w:sz w:val="22"/>
          <w:szCs w:val="22"/>
        </w:rPr>
        <w:t xml:space="preserve">The area is currently serviced by inadequate stormwater and sewerage networks.  </w:t>
      </w:r>
      <w:r w:rsidR="00E807AE">
        <w:rPr>
          <w:rFonts w:cs="Arial"/>
          <w:sz w:val="22"/>
          <w:szCs w:val="22"/>
        </w:rPr>
        <w:t xml:space="preserve">A huge development, the size of a whole new suburb, without trunk upgrades is unacceptable and negligent. </w:t>
      </w:r>
      <w:r>
        <w:rPr>
          <w:rFonts w:cs="Arial"/>
          <w:sz w:val="22"/>
          <w:szCs w:val="22"/>
        </w:rPr>
        <w:t xml:space="preserve">Regular </w:t>
      </w:r>
      <w:r w:rsidR="00E807AE">
        <w:rPr>
          <w:rFonts w:cs="Arial"/>
          <w:sz w:val="22"/>
          <w:szCs w:val="22"/>
        </w:rPr>
        <w:t xml:space="preserve">river, overland flow and </w:t>
      </w:r>
      <w:r>
        <w:rPr>
          <w:rFonts w:cs="Arial"/>
          <w:sz w:val="22"/>
          <w:szCs w:val="22"/>
        </w:rPr>
        <w:t xml:space="preserve">backflow flooding occurs in and around the site </w:t>
      </w:r>
      <w:r w:rsidR="00E807AE">
        <w:rPr>
          <w:rFonts w:cs="Arial"/>
          <w:sz w:val="22"/>
          <w:szCs w:val="22"/>
        </w:rPr>
        <w:t xml:space="preserve">and will be </w:t>
      </w:r>
      <w:r>
        <w:rPr>
          <w:rFonts w:cs="Arial"/>
          <w:sz w:val="22"/>
          <w:szCs w:val="22"/>
        </w:rPr>
        <w:t>exacerbated by significant residential and commercial development proposed.</w:t>
      </w:r>
    </w:p>
    <w:p w:rsidR="005D2F17" w:rsidRDefault="005D2F17" w:rsidP="005D2F17">
      <w:pPr>
        <w:tabs>
          <w:tab w:val="left" w:pos="567"/>
          <w:tab w:val="left" w:pos="1134"/>
          <w:tab w:val="left" w:pos="1701"/>
          <w:tab w:val="left" w:pos="2268"/>
          <w:tab w:val="center" w:pos="4536"/>
          <w:tab w:val="right" w:pos="8847"/>
        </w:tabs>
        <w:jc w:val="both"/>
        <w:rPr>
          <w:rFonts w:cs="Arial"/>
          <w:sz w:val="22"/>
          <w:szCs w:val="22"/>
        </w:rPr>
      </w:pPr>
    </w:p>
    <w:p w:rsidR="00E807AE" w:rsidRDefault="00E807AE" w:rsidP="00E807AE">
      <w:pPr>
        <w:tabs>
          <w:tab w:val="left" w:pos="567"/>
          <w:tab w:val="left" w:pos="1134"/>
          <w:tab w:val="left" w:pos="1701"/>
          <w:tab w:val="left" w:pos="2268"/>
          <w:tab w:val="center" w:pos="4536"/>
          <w:tab w:val="right" w:pos="8847"/>
        </w:tabs>
        <w:jc w:val="both"/>
        <w:rPr>
          <w:rFonts w:cs="Arial"/>
          <w:sz w:val="22"/>
          <w:szCs w:val="22"/>
        </w:rPr>
      </w:pPr>
      <w:r>
        <w:rPr>
          <w:rFonts w:cs="Arial"/>
          <w:sz w:val="22"/>
          <w:szCs w:val="22"/>
        </w:rPr>
        <w:t>The promised backflow valve to the stormwater outfall with the Brisbane River for the site must be delivered</w:t>
      </w:r>
      <w:r w:rsidR="00820641">
        <w:rPr>
          <w:rFonts w:cs="Arial"/>
          <w:sz w:val="22"/>
          <w:szCs w:val="22"/>
        </w:rPr>
        <w:t>.</w:t>
      </w:r>
      <w:r>
        <w:rPr>
          <w:rFonts w:cs="Arial"/>
          <w:sz w:val="22"/>
          <w:szCs w:val="22"/>
        </w:rPr>
        <w:t xml:space="preserve"> Removal of references in the Masterplan is not supported. </w:t>
      </w:r>
    </w:p>
    <w:p w:rsidR="00E807AE" w:rsidRDefault="00E807AE" w:rsidP="00E807AE">
      <w:pPr>
        <w:tabs>
          <w:tab w:val="left" w:pos="567"/>
          <w:tab w:val="left" w:pos="1134"/>
          <w:tab w:val="left" w:pos="1701"/>
          <w:tab w:val="left" w:pos="2268"/>
          <w:tab w:val="center" w:pos="4536"/>
          <w:tab w:val="right" w:pos="8847"/>
        </w:tabs>
        <w:jc w:val="both"/>
        <w:rPr>
          <w:rFonts w:cs="Arial"/>
          <w:sz w:val="22"/>
          <w:szCs w:val="22"/>
        </w:rPr>
      </w:pPr>
    </w:p>
    <w:p w:rsidR="00E807AE" w:rsidRDefault="00E807AE" w:rsidP="00E807AE">
      <w:pPr>
        <w:tabs>
          <w:tab w:val="left" w:pos="567"/>
          <w:tab w:val="left" w:pos="1134"/>
          <w:tab w:val="left" w:pos="1701"/>
          <w:tab w:val="left" w:pos="2268"/>
          <w:tab w:val="center" w:pos="4536"/>
          <w:tab w:val="right" w:pos="8847"/>
        </w:tabs>
        <w:jc w:val="both"/>
        <w:rPr>
          <w:rFonts w:cs="Arial"/>
          <w:sz w:val="22"/>
          <w:szCs w:val="22"/>
        </w:rPr>
      </w:pPr>
      <w:r>
        <w:rPr>
          <w:rFonts w:cs="Arial"/>
          <w:sz w:val="22"/>
          <w:szCs w:val="22"/>
        </w:rPr>
        <w:t>The plan fails to provide any safeguards in light of the significant flooding impacts such as backflow valves to prevent recharge in the precinct. This is the first form of flooding experienced in the nearby Tennyson Reach complex, which caused substantial damage in the common areas including the garage.</w:t>
      </w:r>
    </w:p>
    <w:p w:rsidR="00A51B88" w:rsidRDefault="00A51B88" w:rsidP="00E807AE">
      <w:pPr>
        <w:tabs>
          <w:tab w:val="left" w:pos="567"/>
          <w:tab w:val="left" w:pos="1134"/>
          <w:tab w:val="left" w:pos="1701"/>
          <w:tab w:val="left" w:pos="2268"/>
          <w:tab w:val="center" w:pos="4536"/>
          <w:tab w:val="right" w:pos="8847"/>
        </w:tabs>
        <w:jc w:val="both"/>
        <w:rPr>
          <w:rFonts w:cs="Arial"/>
          <w:sz w:val="22"/>
          <w:szCs w:val="22"/>
        </w:rPr>
      </w:pPr>
    </w:p>
    <w:p w:rsidR="00A51B88" w:rsidRDefault="00A51B88" w:rsidP="00E807AE">
      <w:pPr>
        <w:tabs>
          <w:tab w:val="left" w:pos="567"/>
          <w:tab w:val="left" w:pos="1134"/>
          <w:tab w:val="left" w:pos="1701"/>
          <w:tab w:val="left" w:pos="2268"/>
          <w:tab w:val="center" w:pos="4536"/>
          <w:tab w:val="right" w:pos="8847"/>
        </w:tabs>
        <w:jc w:val="both"/>
        <w:rPr>
          <w:rFonts w:cs="Arial"/>
          <w:sz w:val="22"/>
          <w:szCs w:val="22"/>
        </w:rPr>
      </w:pPr>
      <w:r>
        <w:rPr>
          <w:rFonts w:cs="Arial"/>
          <w:sz w:val="22"/>
          <w:szCs w:val="22"/>
        </w:rPr>
        <w:t>Stormwater should be captured and reused on the site to service the gardens and common areas</w:t>
      </w:r>
      <w:r w:rsidR="00820641">
        <w:rPr>
          <w:rFonts w:cs="Arial"/>
          <w:sz w:val="22"/>
          <w:szCs w:val="22"/>
        </w:rPr>
        <w:t xml:space="preserve"> of the retail, commercial and residential buildings</w:t>
      </w:r>
      <w:r>
        <w:rPr>
          <w:rFonts w:cs="Arial"/>
          <w:sz w:val="22"/>
          <w:szCs w:val="22"/>
        </w:rPr>
        <w:t xml:space="preserve">.  This development is an </w:t>
      </w:r>
      <w:r w:rsidR="00820641">
        <w:rPr>
          <w:rFonts w:cs="Arial"/>
          <w:sz w:val="22"/>
          <w:szCs w:val="22"/>
        </w:rPr>
        <w:t>opportunity</w:t>
      </w:r>
      <w:r>
        <w:rPr>
          <w:rFonts w:cs="Arial"/>
          <w:sz w:val="22"/>
          <w:szCs w:val="22"/>
        </w:rPr>
        <w:t xml:space="preserve"> to develop a best practice system </w:t>
      </w:r>
      <w:r w:rsidR="00820641">
        <w:rPr>
          <w:rFonts w:cs="Arial"/>
          <w:sz w:val="22"/>
          <w:szCs w:val="22"/>
        </w:rPr>
        <w:t xml:space="preserve">for water reuse </w:t>
      </w:r>
      <w:r>
        <w:rPr>
          <w:rFonts w:cs="Arial"/>
          <w:sz w:val="22"/>
          <w:szCs w:val="22"/>
        </w:rPr>
        <w:t xml:space="preserve">to support a </w:t>
      </w:r>
      <w:r w:rsidR="00820641">
        <w:rPr>
          <w:rFonts w:cs="Arial"/>
          <w:sz w:val="22"/>
          <w:szCs w:val="22"/>
        </w:rPr>
        <w:t xml:space="preserve">sustainable </w:t>
      </w:r>
      <w:r>
        <w:rPr>
          <w:rFonts w:cs="Arial"/>
          <w:sz w:val="22"/>
          <w:szCs w:val="22"/>
        </w:rPr>
        <w:t xml:space="preserve">local </w:t>
      </w:r>
      <w:r w:rsidR="00820641">
        <w:rPr>
          <w:rFonts w:cs="Arial"/>
          <w:sz w:val="22"/>
          <w:szCs w:val="22"/>
        </w:rPr>
        <w:t>environment</w:t>
      </w:r>
      <w:r>
        <w:rPr>
          <w:rFonts w:cs="Arial"/>
          <w:sz w:val="22"/>
          <w:szCs w:val="22"/>
        </w:rPr>
        <w:t xml:space="preserve"> and nothing is proposed. </w:t>
      </w:r>
      <w:r w:rsidR="00820641">
        <w:rPr>
          <w:rFonts w:cs="Arial"/>
          <w:sz w:val="22"/>
          <w:szCs w:val="22"/>
        </w:rPr>
        <w:t>Nothing.</w:t>
      </w:r>
    </w:p>
    <w:p w:rsidR="00E807AE" w:rsidRDefault="00E807AE" w:rsidP="005D2F17">
      <w:pPr>
        <w:tabs>
          <w:tab w:val="left" w:pos="567"/>
          <w:tab w:val="left" w:pos="1134"/>
          <w:tab w:val="left" w:pos="1701"/>
          <w:tab w:val="left" w:pos="2268"/>
          <w:tab w:val="center" w:pos="4536"/>
          <w:tab w:val="right" w:pos="8847"/>
        </w:tabs>
        <w:jc w:val="both"/>
        <w:rPr>
          <w:rFonts w:cs="Arial"/>
          <w:sz w:val="22"/>
          <w:szCs w:val="22"/>
        </w:rPr>
      </w:pPr>
    </w:p>
    <w:p w:rsidR="00820641" w:rsidRDefault="00820641" w:rsidP="00820641">
      <w:pPr>
        <w:tabs>
          <w:tab w:val="left" w:pos="567"/>
          <w:tab w:val="left" w:pos="1134"/>
          <w:tab w:val="left" w:pos="1701"/>
          <w:tab w:val="left" w:pos="2268"/>
          <w:tab w:val="center" w:pos="4536"/>
          <w:tab w:val="right" w:pos="8847"/>
        </w:tabs>
        <w:jc w:val="both"/>
        <w:rPr>
          <w:rFonts w:cs="Arial"/>
          <w:sz w:val="22"/>
          <w:szCs w:val="22"/>
        </w:rPr>
      </w:pPr>
      <w:r>
        <w:rPr>
          <w:rFonts w:cs="Arial"/>
          <w:sz w:val="22"/>
          <w:szCs w:val="22"/>
        </w:rPr>
        <w:t xml:space="preserve">The failure to provide any upgrades to existing stormwater infrastructure given the size of the proposal or any recycling/reuse is reckless and inadequate planning by the State Government.   </w:t>
      </w:r>
    </w:p>
    <w:p w:rsidR="00820641" w:rsidRDefault="00820641" w:rsidP="005D2F17">
      <w:pPr>
        <w:tabs>
          <w:tab w:val="left" w:pos="567"/>
          <w:tab w:val="left" w:pos="1134"/>
          <w:tab w:val="left" w:pos="1701"/>
          <w:tab w:val="left" w:pos="2268"/>
          <w:tab w:val="center" w:pos="4536"/>
          <w:tab w:val="right" w:pos="8847"/>
        </w:tabs>
        <w:jc w:val="both"/>
        <w:rPr>
          <w:rFonts w:cs="Arial"/>
          <w:sz w:val="22"/>
          <w:szCs w:val="22"/>
        </w:rPr>
      </w:pPr>
    </w:p>
    <w:p w:rsidR="00820641" w:rsidRDefault="00820641" w:rsidP="005D2F17">
      <w:pPr>
        <w:tabs>
          <w:tab w:val="left" w:pos="567"/>
          <w:tab w:val="left" w:pos="1134"/>
          <w:tab w:val="left" w:pos="1701"/>
          <w:tab w:val="left" w:pos="2268"/>
          <w:tab w:val="center" w:pos="4536"/>
          <w:tab w:val="right" w:pos="8847"/>
        </w:tabs>
        <w:jc w:val="both"/>
        <w:rPr>
          <w:rFonts w:cs="Arial"/>
          <w:sz w:val="22"/>
          <w:szCs w:val="22"/>
        </w:rPr>
      </w:pPr>
      <w:r>
        <w:rPr>
          <w:rFonts w:cs="Arial"/>
          <w:sz w:val="22"/>
          <w:szCs w:val="22"/>
        </w:rPr>
        <w:t>The proposed bio retention plaza is grossly inadequate</w:t>
      </w:r>
      <w:r w:rsidR="00EA397D">
        <w:rPr>
          <w:rFonts w:cs="Arial"/>
          <w:sz w:val="22"/>
          <w:szCs w:val="22"/>
        </w:rPr>
        <w:t xml:space="preserve"> for its purpose</w:t>
      </w:r>
      <w:r>
        <w:rPr>
          <w:rFonts w:cs="Arial"/>
          <w:sz w:val="22"/>
          <w:szCs w:val="22"/>
        </w:rPr>
        <w:t xml:space="preserve">. </w:t>
      </w:r>
    </w:p>
    <w:p w:rsidR="00820641" w:rsidRDefault="00820641" w:rsidP="005D2F17">
      <w:pPr>
        <w:tabs>
          <w:tab w:val="left" w:pos="567"/>
          <w:tab w:val="left" w:pos="1134"/>
          <w:tab w:val="left" w:pos="1701"/>
          <w:tab w:val="left" w:pos="2268"/>
          <w:tab w:val="center" w:pos="4536"/>
          <w:tab w:val="right" w:pos="8847"/>
        </w:tabs>
        <w:jc w:val="both"/>
        <w:rPr>
          <w:rFonts w:cs="Arial"/>
          <w:sz w:val="22"/>
          <w:szCs w:val="22"/>
        </w:rPr>
      </w:pPr>
    </w:p>
    <w:p w:rsidR="00820641" w:rsidRDefault="00820641" w:rsidP="005D2F17">
      <w:pPr>
        <w:tabs>
          <w:tab w:val="left" w:pos="567"/>
          <w:tab w:val="left" w:pos="1134"/>
          <w:tab w:val="left" w:pos="1701"/>
          <w:tab w:val="left" w:pos="2268"/>
          <w:tab w:val="center" w:pos="4536"/>
          <w:tab w:val="right" w:pos="8847"/>
        </w:tabs>
        <w:jc w:val="both"/>
        <w:rPr>
          <w:rFonts w:cs="Arial"/>
          <w:sz w:val="22"/>
          <w:szCs w:val="22"/>
        </w:rPr>
      </w:pPr>
      <w:r>
        <w:rPr>
          <w:rFonts w:cs="Arial"/>
          <w:sz w:val="22"/>
          <w:szCs w:val="22"/>
        </w:rPr>
        <w:t>The deliberate use of the only parkland space as a bio-retention facility in wet weather will further reduce the amount of usable parkland fo</w:t>
      </w:r>
      <w:r w:rsidR="00221700">
        <w:rPr>
          <w:rFonts w:cs="Arial"/>
          <w:sz w:val="22"/>
          <w:szCs w:val="22"/>
        </w:rPr>
        <w:t>r</w:t>
      </w:r>
      <w:r>
        <w:rPr>
          <w:rFonts w:cs="Arial"/>
          <w:sz w:val="22"/>
          <w:szCs w:val="22"/>
        </w:rPr>
        <w:t xml:space="preserve"> residents and visitors. </w:t>
      </w:r>
    </w:p>
    <w:p w:rsidR="00820641" w:rsidRDefault="00820641" w:rsidP="005D2F17">
      <w:pPr>
        <w:tabs>
          <w:tab w:val="left" w:pos="567"/>
          <w:tab w:val="left" w:pos="1134"/>
          <w:tab w:val="left" w:pos="1701"/>
          <w:tab w:val="left" w:pos="2268"/>
          <w:tab w:val="center" w:pos="4536"/>
          <w:tab w:val="right" w:pos="8847"/>
        </w:tabs>
        <w:jc w:val="both"/>
        <w:rPr>
          <w:rFonts w:cs="Arial"/>
          <w:sz w:val="22"/>
          <w:szCs w:val="22"/>
        </w:rPr>
      </w:pPr>
    </w:p>
    <w:p w:rsidR="005D2F17" w:rsidRDefault="005D2F17" w:rsidP="005D2F17">
      <w:pPr>
        <w:tabs>
          <w:tab w:val="left" w:pos="567"/>
          <w:tab w:val="left" w:pos="1134"/>
          <w:tab w:val="left" w:pos="1701"/>
          <w:tab w:val="left" w:pos="2268"/>
          <w:tab w:val="center" w:pos="4536"/>
          <w:tab w:val="right" w:pos="8847"/>
        </w:tabs>
        <w:jc w:val="both"/>
        <w:rPr>
          <w:rFonts w:cs="Arial"/>
          <w:sz w:val="22"/>
          <w:szCs w:val="22"/>
        </w:rPr>
      </w:pPr>
      <w:r>
        <w:rPr>
          <w:rFonts w:cs="Arial"/>
          <w:sz w:val="22"/>
          <w:szCs w:val="22"/>
        </w:rPr>
        <w:lastRenderedPageBreak/>
        <w:t xml:space="preserve">The </w:t>
      </w:r>
      <w:r w:rsidR="00820641">
        <w:rPr>
          <w:rFonts w:cs="Arial"/>
          <w:sz w:val="22"/>
          <w:szCs w:val="22"/>
        </w:rPr>
        <w:t>s</w:t>
      </w:r>
      <w:r>
        <w:rPr>
          <w:rFonts w:cs="Arial"/>
          <w:sz w:val="22"/>
          <w:szCs w:val="22"/>
        </w:rPr>
        <w:t>tatement that there have been no complaints about sewerage overflows since 2012 is fundamentally untrue and dishonest.</w:t>
      </w:r>
      <w:r w:rsidR="00221700">
        <w:rPr>
          <w:rFonts w:cs="Arial"/>
          <w:sz w:val="22"/>
          <w:szCs w:val="22"/>
        </w:rPr>
        <w:t xml:space="preserve"> Every time it rains heavily sewerage floods into All</w:t>
      </w:r>
      <w:r w:rsidR="00932E83">
        <w:rPr>
          <w:rFonts w:cs="Arial"/>
          <w:sz w:val="22"/>
          <w:szCs w:val="22"/>
        </w:rPr>
        <w:t>a</w:t>
      </w:r>
      <w:r w:rsidR="00221700">
        <w:rPr>
          <w:rFonts w:cs="Arial"/>
          <w:sz w:val="22"/>
          <w:szCs w:val="22"/>
        </w:rPr>
        <w:t>wah and Moolabin Streets</w:t>
      </w:r>
      <w:r w:rsidR="00932E83">
        <w:rPr>
          <w:rFonts w:cs="Arial"/>
          <w:sz w:val="22"/>
          <w:szCs w:val="22"/>
        </w:rPr>
        <w:t>, Yeerongpilly</w:t>
      </w:r>
      <w:r w:rsidR="00221700">
        <w:rPr>
          <w:rFonts w:cs="Arial"/>
          <w:sz w:val="22"/>
          <w:szCs w:val="22"/>
        </w:rPr>
        <w:t xml:space="preserve"> at the rear of the development. </w:t>
      </w:r>
    </w:p>
    <w:p w:rsidR="005D2F17" w:rsidRDefault="005D2F17" w:rsidP="005D2F17">
      <w:pPr>
        <w:tabs>
          <w:tab w:val="left" w:pos="567"/>
          <w:tab w:val="left" w:pos="1134"/>
          <w:tab w:val="left" w:pos="1701"/>
          <w:tab w:val="left" w:pos="2268"/>
          <w:tab w:val="center" w:pos="4536"/>
          <w:tab w:val="right" w:pos="8847"/>
        </w:tabs>
        <w:jc w:val="both"/>
        <w:rPr>
          <w:rFonts w:cs="Arial"/>
          <w:sz w:val="22"/>
          <w:szCs w:val="22"/>
        </w:rPr>
      </w:pPr>
    </w:p>
    <w:p w:rsidR="005D2F17" w:rsidRDefault="00932E83" w:rsidP="005D2F17">
      <w:pPr>
        <w:tabs>
          <w:tab w:val="left" w:pos="567"/>
          <w:tab w:val="left" w:pos="1134"/>
          <w:tab w:val="left" w:pos="1701"/>
          <w:tab w:val="left" w:pos="2268"/>
          <w:tab w:val="center" w:pos="4536"/>
          <w:tab w:val="right" w:pos="8847"/>
        </w:tabs>
        <w:jc w:val="both"/>
        <w:rPr>
          <w:rFonts w:cs="Arial"/>
          <w:sz w:val="22"/>
          <w:szCs w:val="22"/>
        </w:rPr>
      </w:pPr>
      <w:r>
        <w:rPr>
          <w:rFonts w:cs="Arial"/>
          <w:sz w:val="22"/>
          <w:szCs w:val="22"/>
        </w:rPr>
        <w:t>A quick check of my records shows that s</w:t>
      </w:r>
      <w:r w:rsidR="00E807AE">
        <w:rPr>
          <w:rFonts w:cs="Arial"/>
          <w:sz w:val="22"/>
          <w:szCs w:val="22"/>
        </w:rPr>
        <w:t>ince 2012, my offic</w:t>
      </w:r>
      <w:r w:rsidR="005D2F17">
        <w:rPr>
          <w:rFonts w:cs="Arial"/>
          <w:sz w:val="22"/>
          <w:szCs w:val="22"/>
        </w:rPr>
        <w:t>e has lodged the following complaints</w:t>
      </w:r>
      <w:r w:rsidR="00E807AE">
        <w:rPr>
          <w:rFonts w:cs="Arial"/>
          <w:sz w:val="22"/>
          <w:szCs w:val="22"/>
        </w:rPr>
        <w:t xml:space="preserve"> with Council and QUU</w:t>
      </w:r>
      <w:r w:rsidR="005D2F17">
        <w:rPr>
          <w:rFonts w:cs="Arial"/>
          <w:sz w:val="22"/>
          <w:szCs w:val="22"/>
        </w:rPr>
        <w:t>:</w:t>
      </w:r>
    </w:p>
    <w:p w:rsidR="00932E83" w:rsidRDefault="00932E83" w:rsidP="005D2F17">
      <w:pPr>
        <w:tabs>
          <w:tab w:val="left" w:pos="567"/>
          <w:tab w:val="left" w:pos="1134"/>
          <w:tab w:val="left" w:pos="1701"/>
          <w:tab w:val="left" w:pos="2268"/>
          <w:tab w:val="center" w:pos="4536"/>
          <w:tab w:val="right" w:pos="8847"/>
        </w:tabs>
        <w:jc w:val="both"/>
        <w:rPr>
          <w:rFonts w:cs="Arial"/>
          <w:sz w:val="22"/>
          <w:szCs w:val="22"/>
        </w:rPr>
      </w:pPr>
    </w:p>
    <w:p w:rsidR="00221700" w:rsidRDefault="00221700" w:rsidP="007B4CB5">
      <w:pPr>
        <w:pStyle w:val="ListParagraph"/>
        <w:numPr>
          <w:ilvl w:val="0"/>
          <w:numId w:val="7"/>
        </w:numPr>
        <w:tabs>
          <w:tab w:val="left" w:pos="567"/>
          <w:tab w:val="left" w:pos="1134"/>
          <w:tab w:val="left" w:pos="1701"/>
          <w:tab w:val="left" w:pos="2268"/>
          <w:tab w:val="center" w:pos="4536"/>
          <w:tab w:val="right" w:pos="8847"/>
        </w:tabs>
        <w:jc w:val="both"/>
        <w:rPr>
          <w:rFonts w:cs="Arial"/>
          <w:sz w:val="22"/>
          <w:szCs w:val="22"/>
        </w:rPr>
      </w:pPr>
      <w:r>
        <w:rPr>
          <w:rFonts w:cs="Arial"/>
          <w:sz w:val="22"/>
          <w:szCs w:val="22"/>
        </w:rPr>
        <w:t>Nov 2014</w:t>
      </w:r>
    </w:p>
    <w:p w:rsidR="00221700" w:rsidRDefault="00221700" w:rsidP="007B4CB5">
      <w:pPr>
        <w:pStyle w:val="ListParagraph"/>
        <w:numPr>
          <w:ilvl w:val="0"/>
          <w:numId w:val="7"/>
        </w:numPr>
        <w:tabs>
          <w:tab w:val="left" w:pos="567"/>
          <w:tab w:val="left" w:pos="1134"/>
          <w:tab w:val="left" w:pos="1701"/>
          <w:tab w:val="left" w:pos="2268"/>
          <w:tab w:val="center" w:pos="4536"/>
          <w:tab w:val="right" w:pos="8847"/>
        </w:tabs>
        <w:jc w:val="both"/>
        <w:rPr>
          <w:rFonts w:cs="Arial"/>
          <w:sz w:val="22"/>
          <w:szCs w:val="22"/>
        </w:rPr>
      </w:pPr>
      <w:r>
        <w:rPr>
          <w:rFonts w:cs="Arial"/>
          <w:sz w:val="22"/>
          <w:szCs w:val="22"/>
        </w:rPr>
        <w:t>May 2015</w:t>
      </w:r>
    </w:p>
    <w:p w:rsidR="005D2F17" w:rsidRDefault="00221700" w:rsidP="007B4CB5">
      <w:pPr>
        <w:pStyle w:val="ListParagraph"/>
        <w:numPr>
          <w:ilvl w:val="0"/>
          <w:numId w:val="7"/>
        </w:numPr>
        <w:tabs>
          <w:tab w:val="left" w:pos="567"/>
          <w:tab w:val="left" w:pos="1134"/>
          <w:tab w:val="left" w:pos="1701"/>
          <w:tab w:val="left" w:pos="2268"/>
          <w:tab w:val="center" w:pos="4536"/>
          <w:tab w:val="right" w:pos="8847"/>
        </w:tabs>
        <w:jc w:val="both"/>
        <w:rPr>
          <w:rFonts w:cs="Arial"/>
          <w:sz w:val="22"/>
          <w:szCs w:val="22"/>
        </w:rPr>
      </w:pPr>
      <w:r>
        <w:rPr>
          <w:rFonts w:cs="Arial"/>
          <w:sz w:val="22"/>
          <w:szCs w:val="22"/>
        </w:rPr>
        <w:t>June 2016</w:t>
      </w:r>
    </w:p>
    <w:p w:rsidR="00221700" w:rsidRPr="007B4CB5" w:rsidRDefault="00221700" w:rsidP="007B4CB5">
      <w:pPr>
        <w:pStyle w:val="ListParagraph"/>
        <w:numPr>
          <w:ilvl w:val="0"/>
          <w:numId w:val="7"/>
        </w:numPr>
        <w:tabs>
          <w:tab w:val="left" w:pos="567"/>
          <w:tab w:val="left" w:pos="1134"/>
          <w:tab w:val="left" w:pos="1701"/>
          <w:tab w:val="left" w:pos="2268"/>
          <w:tab w:val="center" w:pos="4536"/>
          <w:tab w:val="right" w:pos="8847"/>
        </w:tabs>
        <w:jc w:val="both"/>
        <w:rPr>
          <w:rFonts w:cs="Arial"/>
          <w:sz w:val="22"/>
          <w:szCs w:val="22"/>
        </w:rPr>
      </w:pPr>
      <w:r>
        <w:rPr>
          <w:rFonts w:cs="Arial"/>
          <w:sz w:val="22"/>
          <w:szCs w:val="22"/>
        </w:rPr>
        <w:t>Jan 2017</w:t>
      </w:r>
    </w:p>
    <w:p w:rsidR="005D2F17" w:rsidRDefault="005D2F17" w:rsidP="005D2F17">
      <w:pPr>
        <w:tabs>
          <w:tab w:val="left" w:pos="567"/>
          <w:tab w:val="left" w:pos="1134"/>
          <w:tab w:val="left" w:pos="1701"/>
          <w:tab w:val="left" w:pos="2268"/>
          <w:tab w:val="center" w:pos="4536"/>
          <w:tab w:val="right" w:pos="8847"/>
        </w:tabs>
        <w:jc w:val="both"/>
        <w:rPr>
          <w:rFonts w:cs="Arial"/>
          <w:sz w:val="22"/>
          <w:szCs w:val="22"/>
        </w:rPr>
      </w:pPr>
      <w:r>
        <w:rPr>
          <w:rFonts w:cs="Arial"/>
          <w:sz w:val="22"/>
          <w:szCs w:val="22"/>
        </w:rPr>
        <w:t xml:space="preserve"> </w:t>
      </w:r>
    </w:p>
    <w:p w:rsidR="00E807AE" w:rsidRDefault="00E807AE" w:rsidP="00E807AE">
      <w:pPr>
        <w:tabs>
          <w:tab w:val="left" w:pos="567"/>
          <w:tab w:val="left" w:pos="1134"/>
          <w:tab w:val="left" w:pos="1701"/>
          <w:tab w:val="left" w:pos="2268"/>
          <w:tab w:val="center" w:pos="4536"/>
          <w:tab w:val="right" w:pos="8847"/>
        </w:tabs>
        <w:jc w:val="both"/>
        <w:rPr>
          <w:rFonts w:cs="Arial"/>
          <w:sz w:val="22"/>
          <w:szCs w:val="22"/>
        </w:rPr>
      </w:pPr>
      <w:r>
        <w:rPr>
          <w:rFonts w:cs="Arial"/>
          <w:sz w:val="22"/>
          <w:szCs w:val="22"/>
        </w:rPr>
        <w:t xml:space="preserve">The proposal to use the existing Ortive Street and Tennis Centre sewerage infrastructure is not supported. The use of existing, in some cases aged </w:t>
      </w:r>
      <w:r w:rsidR="00A51B88">
        <w:rPr>
          <w:rFonts w:cs="Arial"/>
          <w:sz w:val="22"/>
          <w:szCs w:val="22"/>
        </w:rPr>
        <w:t xml:space="preserve">sewerage </w:t>
      </w:r>
      <w:r>
        <w:rPr>
          <w:rFonts w:cs="Arial"/>
          <w:sz w:val="22"/>
          <w:szCs w:val="22"/>
        </w:rPr>
        <w:t>infrastructure, will result in adverse impacts for surrounding residents.</w:t>
      </w:r>
      <w:r w:rsidR="00A51B88">
        <w:rPr>
          <w:rFonts w:cs="Arial"/>
          <w:sz w:val="22"/>
          <w:szCs w:val="22"/>
        </w:rPr>
        <w:t xml:space="preserve"> This system does not cope now. </w:t>
      </w:r>
    </w:p>
    <w:p w:rsidR="00A51B88" w:rsidRDefault="00A51B88" w:rsidP="00E807AE">
      <w:pPr>
        <w:tabs>
          <w:tab w:val="left" w:pos="567"/>
          <w:tab w:val="left" w:pos="1134"/>
          <w:tab w:val="left" w:pos="1701"/>
          <w:tab w:val="left" w:pos="2268"/>
          <w:tab w:val="center" w:pos="4536"/>
          <w:tab w:val="right" w:pos="8847"/>
        </w:tabs>
        <w:jc w:val="both"/>
        <w:rPr>
          <w:rFonts w:cs="Arial"/>
          <w:sz w:val="22"/>
          <w:szCs w:val="22"/>
        </w:rPr>
      </w:pPr>
    </w:p>
    <w:p w:rsidR="00A51B88" w:rsidRDefault="00A51B88" w:rsidP="00E807AE">
      <w:pPr>
        <w:tabs>
          <w:tab w:val="left" w:pos="567"/>
          <w:tab w:val="left" w:pos="1134"/>
          <w:tab w:val="left" w:pos="1701"/>
          <w:tab w:val="left" w:pos="2268"/>
          <w:tab w:val="center" w:pos="4536"/>
          <w:tab w:val="right" w:pos="8847"/>
        </w:tabs>
        <w:jc w:val="both"/>
        <w:rPr>
          <w:rFonts w:cs="Arial"/>
          <w:sz w:val="22"/>
          <w:szCs w:val="22"/>
        </w:rPr>
      </w:pPr>
      <w:r>
        <w:rPr>
          <w:rFonts w:cs="Arial"/>
          <w:sz w:val="22"/>
          <w:szCs w:val="22"/>
        </w:rPr>
        <w:t>A new trunk main directly to the Oxley Waste Water Treatment Plant should be installed to s</w:t>
      </w:r>
      <w:r w:rsidR="00820641">
        <w:rPr>
          <w:rFonts w:cs="Arial"/>
          <w:sz w:val="22"/>
          <w:szCs w:val="22"/>
        </w:rPr>
        <w:t>ervice</w:t>
      </w:r>
      <w:r>
        <w:rPr>
          <w:rFonts w:cs="Arial"/>
          <w:sz w:val="22"/>
          <w:szCs w:val="22"/>
        </w:rPr>
        <w:t xml:space="preserve"> the proposed development. </w:t>
      </w:r>
    </w:p>
    <w:p w:rsidR="005D2F17" w:rsidRDefault="005D2F17" w:rsidP="005D2F17">
      <w:pPr>
        <w:tabs>
          <w:tab w:val="left" w:pos="567"/>
          <w:tab w:val="left" w:pos="1134"/>
          <w:tab w:val="left" w:pos="1701"/>
          <w:tab w:val="left" w:pos="2268"/>
          <w:tab w:val="center" w:pos="4536"/>
          <w:tab w:val="right" w:pos="8847"/>
        </w:tabs>
        <w:jc w:val="both"/>
        <w:rPr>
          <w:rFonts w:cs="Arial"/>
          <w:sz w:val="22"/>
          <w:szCs w:val="22"/>
        </w:rPr>
      </w:pPr>
    </w:p>
    <w:p w:rsidR="00A51B88" w:rsidRDefault="00A51B88" w:rsidP="00A51B88">
      <w:pPr>
        <w:tabs>
          <w:tab w:val="left" w:pos="567"/>
          <w:tab w:val="left" w:pos="1134"/>
          <w:tab w:val="left" w:pos="1701"/>
          <w:tab w:val="left" w:pos="2268"/>
          <w:tab w:val="center" w:pos="4536"/>
          <w:tab w:val="right" w:pos="8847"/>
        </w:tabs>
        <w:jc w:val="both"/>
        <w:rPr>
          <w:rFonts w:cs="Arial"/>
          <w:sz w:val="22"/>
          <w:szCs w:val="22"/>
        </w:rPr>
      </w:pPr>
      <w:r>
        <w:rPr>
          <w:rFonts w:cs="Arial"/>
          <w:sz w:val="22"/>
          <w:szCs w:val="22"/>
        </w:rPr>
        <w:t>The proposal to build significant new residential and commercial/retail buildings without any improvements to the existing stormwater and sewerage trunk network is grossly inadequate.</w:t>
      </w:r>
    </w:p>
    <w:p w:rsidR="005D2F17" w:rsidRDefault="005D2F17" w:rsidP="005D2F17">
      <w:pPr>
        <w:tabs>
          <w:tab w:val="left" w:pos="567"/>
          <w:tab w:val="left" w:pos="1134"/>
          <w:tab w:val="left" w:pos="1701"/>
          <w:tab w:val="left" w:pos="2268"/>
          <w:tab w:val="center" w:pos="4536"/>
          <w:tab w:val="right" w:pos="8847"/>
        </w:tabs>
        <w:jc w:val="both"/>
        <w:rPr>
          <w:rFonts w:cs="Arial"/>
          <w:sz w:val="22"/>
          <w:szCs w:val="22"/>
        </w:rPr>
      </w:pPr>
      <w:r>
        <w:rPr>
          <w:rFonts w:cs="Arial"/>
          <w:sz w:val="22"/>
          <w:szCs w:val="22"/>
        </w:rPr>
        <w:t xml:space="preserve">This is another lost opportunity between the 2010, 2014 and 2016 Masterplans. </w:t>
      </w:r>
    </w:p>
    <w:p w:rsidR="005D2F17" w:rsidRDefault="005D2F17" w:rsidP="005D2F17">
      <w:pPr>
        <w:tabs>
          <w:tab w:val="left" w:pos="567"/>
          <w:tab w:val="left" w:pos="1134"/>
          <w:tab w:val="left" w:pos="1701"/>
          <w:tab w:val="left" w:pos="2268"/>
          <w:tab w:val="center" w:pos="4536"/>
          <w:tab w:val="right" w:pos="8847"/>
        </w:tabs>
        <w:jc w:val="both"/>
        <w:rPr>
          <w:rFonts w:cs="Arial"/>
          <w:sz w:val="22"/>
          <w:szCs w:val="22"/>
        </w:rPr>
      </w:pPr>
    </w:p>
    <w:p w:rsidR="005D2F17" w:rsidRPr="005D2F17" w:rsidRDefault="005D2F17" w:rsidP="005D2F17">
      <w:pPr>
        <w:tabs>
          <w:tab w:val="left" w:pos="567"/>
          <w:tab w:val="left" w:pos="1134"/>
          <w:tab w:val="left" w:pos="1701"/>
          <w:tab w:val="left" w:pos="2268"/>
          <w:tab w:val="center" w:pos="4536"/>
          <w:tab w:val="right" w:pos="8847"/>
        </w:tabs>
        <w:jc w:val="both"/>
        <w:rPr>
          <w:rFonts w:cs="Arial"/>
          <w:sz w:val="22"/>
          <w:szCs w:val="22"/>
          <w:u w:val="single"/>
        </w:rPr>
      </w:pPr>
      <w:r w:rsidRPr="005D2F17">
        <w:rPr>
          <w:rFonts w:cs="Arial"/>
          <w:sz w:val="22"/>
          <w:szCs w:val="22"/>
          <w:u w:val="single"/>
        </w:rPr>
        <w:t>Heritage</w:t>
      </w:r>
    </w:p>
    <w:p w:rsidR="005D2F17" w:rsidRDefault="005D2F17" w:rsidP="005D2F17">
      <w:pPr>
        <w:tabs>
          <w:tab w:val="left" w:pos="567"/>
          <w:tab w:val="left" w:pos="1134"/>
          <w:tab w:val="left" w:pos="1701"/>
          <w:tab w:val="left" w:pos="2268"/>
          <w:tab w:val="center" w:pos="4536"/>
          <w:tab w:val="right" w:pos="8847"/>
        </w:tabs>
        <w:jc w:val="both"/>
        <w:rPr>
          <w:rFonts w:cs="Arial"/>
          <w:sz w:val="22"/>
          <w:szCs w:val="22"/>
        </w:rPr>
      </w:pPr>
    </w:p>
    <w:p w:rsidR="00EA397D" w:rsidRDefault="00EA397D" w:rsidP="005D2F17">
      <w:pPr>
        <w:tabs>
          <w:tab w:val="left" w:pos="567"/>
          <w:tab w:val="left" w:pos="1134"/>
          <w:tab w:val="left" w:pos="1701"/>
          <w:tab w:val="left" w:pos="2268"/>
          <w:tab w:val="center" w:pos="4536"/>
          <w:tab w:val="right" w:pos="8847"/>
        </w:tabs>
        <w:jc w:val="both"/>
        <w:rPr>
          <w:rFonts w:cs="Arial"/>
          <w:sz w:val="22"/>
          <w:szCs w:val="22"/>
        </w:rPr>
      </w:pPr>
      <w:r>
        <w:rPr>
          <w:rFonts w:cs="Arial"/>
          <w:sz w:val="22"/>
          <w:szCs w:val="22"/>
        </w:rPr>
        <w:t xml:space="preserve">The proposal in the 2016 </w:t>
      </w:r>
      <w:r w:rsidR="00932E83">
        <w:rPr>
          <w:rFonts w:cs="Arial"/>
          <w:sz w:val="22"/>
          <w:szCs w:val="22"/>
        </w:rPr>
        <w:t xml:space="preserve">Masterplan </w:t>
      </w:r>
      <w:r>
        <w:rPr>
          <w:rFonts w:cs="Arial"/>
          <w:sz w:val="22"/>
          <w:szCs w:val="22"/>
        </w:rPr>
        <w:t xml:space="preserve">to significantly demolish and alter the heritage listed buildings,  facilities and curtilage on the site is not supported. </w:t>
      </w:r>
      <w:r w:rsidR="00B736AE">
        <w:rPr>
          <w:rFonts w:cs="Arial"/>
          <w:sz w:val="22"/>
          <w:szCs w:val="22"/>
        </w:rPr>
        <w:t>The existing heritage buildings were always intended to be at hear</w:t>
      </w:r>
      <w:r w:rsidR="00932E83">
        <w:rPr>
          <w:rFonts w:cs="Arial"/>
          <w:sz w:val="22"/>
          <w:szCs w:val="22"/>
        </w:rPr>
        <w:t>t</w:t>
      </w:r>
      <w:r w:rsidR="00B736AE">
        <w:rPr>
          <w:rFonts w:cs="Arial"/>
          <w:sz w:val="22"/>
          <w:szCs w:val="22"/>
        </w:rPr>
        <w:t xml:space="preserve"> to the Yeerongpilly TOD. Instead under the 2016 masterplan they are being demolished, moved, disconnected and reused for commercial purposes. This decision clearly demonstrates that profits not heritage and adaptive community reuse is more important to the State Government. </w:t>
      </w:r>
    </w:p>
    <w:p w:rsidR="007B4CB5" w:rsidRDefault="007B4CB5" w:rsidP="005D2F17">
      <w:pPr>
        <w:tabs>
          <w:tab w:val="left" w:pos="567"/>
          <w:tab w:val="left" w:pos="1134"/>
          <w:tab w:val="left" w:pos="1701"/>
          <w:tab w:val="left" w:pos="2268"/>
          <w:tab w:val="center" w:pos="4536"/>
          <w:tab w:val="right" w:pos="8847"/>
        </w:tabs>
        <w:jc w:val="both"/>
        <w:rPr>
          <w:rFonts w:cs="Arial"/>
          <w:sz w:val="22"/>
          <w:szCs w:val="22"/>
        </w:rPr>
      </w:pPr>
    </w:p>
    <w:p w:rsidR="00EA397D" w:rsidRDefault="00EA397D" w:rsidP="005D2F17">
      <w:pPr>
        <w:tabs>
          <w:tab w:val="left" w:pos="567"/>
          <w:tab w:val="left" w:pos="1134"/>
          <w:tab w:val="left" w:pos="1701"/>
          <w:tab w:val="left" w:pos="2268"/>
          <w:tab w:val="center" w:pos="4536"/>
          <w:tab w:val="right" w:pos="8847"/>
        </w:tabs>
        <w:jc w:val="both"/>
        <w:rPr>
          <w:rFonts w:cs="Arial"/>
          <w:sz w:val="22"/>
          <w:szCs w:val="22"/>
        </w:rPr>
      </w:pPr>
      <w:r>
        <w:rPr>
          <w:rFonts w:cs="Arial"/>
          <w:sz w:val="22"/>
          <w:szCs w:val="22"/>
        </w:rPr>
        <w:t>The precinct’s agricultural, social and war history is very significant locally and at a state level.  The pattern and connection between the heritage listed buildings will be complete</w:t>
      </w:r>
      <w:r w:rsidR="00932E83">
        <w:rPr>
          <w:rFonts w:cs="Arial"/>
          <w:sz w:val="22"/>
          <w:szCs w:val="22"/>
        </w:rPr>
        <w:t>ly</w:t>
      </w:r>
      <w:r>
        <w:rPr>
          <w:rFonts w:cs="Arial"/>
          <w:sz w:val="22"/>
          <w:szCs w:val="22"/>
        </w:rPr>
        <w:t xml:space="preserve"> disrupted should this proposal go ahead.  </w:t>
      </w:r>
    </w:p>
    <w:p w:rsidR="00EA397D" w:rsidRDefault="00EA397D" w:rsidP="005D2F17">
      <w:pPr>
        <w:tabs>
          <w:tab w:val="left" w:pos="567"/>
          <w:tab w:val="left" w:pos="1134"/>
          <w:tab w:val="left" w:pos="1701"/>
          <w:tab w:val="left" w:pos="2268"/>
          <w:tab w:val="center" w:pos="4536"/>
          <w:tab w:val="right" w:pos="8847"/>
        </w:tabs>
        <w:jc w:val="both"/>
        <w:rPr>
          <w:rFonts w:cs="Arial"/>
          <w:sz w:val="22"/>
          <w:szCs w:val="22"/>
        </w:rPr>
      </w:pPr>
    </w:p>
    <w:p w:rsidR="00EA397D" w:rsidRDefault="00EA397D" w:rsidP="005D2F17">
      <w:pPr>
        <w:tabs>
          <w:tab w:val="left" w:pos="567"/>
          <w:tab w:val="left" w:pos="1134"/>
          <w:tab w:val="left" w:pos="1701"/>
          <w:tab w:val="left" w:pos="2268"/>
          <w:tab w:val="center" w:pos="4536"/>
          <w:tab w:val="right" w:pos="8847"/>
        </w:tabs>
        <w:jc w:val="both"/>
        <w:rPr>
          <w:rFonts w:cs="Arial"/>
          <w:sz w:val="22"/>
          <w:szCs w:val="22"/>
        </w:rPr>
      </w:pPr>
      <w:r>
        <w:rPr>
          <w:rFonts w:cs="Arial"/>
          <w:sz w:val="22"/>
          <w:szCs w:val="22"/>
        </w:rPr>
        <w:t xml:space="preserve">It is also noted that the Developer has already undertaken significant demolition of the heritage listed buildings without Council approval as required. This demonstrates a level of untrustworthiness when it comes to the future demolition and reuse of the buildings. </w:t>
      </w:r>
    </w:p>
    <w:p w:rsidR="00EA397D" w:rsidRDefault="00EA397D" w:rsidP="005D2F17">
      <w:pPr>
        <w:tabs>
          <w:tab w:val="left" w:pos="567"/>
          <w:tab w:val="left" w:pos="1134"/>
          <w:tab w:val="left" w:pos="1701"/>
          <w:tab w:val="left" w:pos="2268"/>
          <w:tab w:val="center" w:pos="4536"/>
          <w:tab w:val="right" w:pos="8847"/>
        </w:tabs>
        <w:jc w:val="both"/>
        <w:rPr>
          <w:rFonts w:cs="Arial"/>
          <w:sz w:val="22"/>
          <w:szCs w:val="22"/>
        </w:rPr>
      </w:pPr>
    </w:p>
    <w:p w:rsidR="00EA397D" w:rsidRDefault="00EA397D" w:rsidP="005D2F17">
      <w:pPr>
        <w:tabs>
          <w:tab w:val="left" w:pos="567"/>
          <w:tab w:val="left" w:pos="1134"/>
          <w:tab w:val="left" w:pos="1701"/>
          <w:tab w:val="left" w:pos="2268"/>
          <w:tab w:val="center" w:pos="4536"/>
          <w:tab w:val="right" w:pos="8847"/>
        </w:tabs>
        <w:jc w:val="both"/>
        <w:rPr>
          <w:rFonts w:cs="Arial"/>
          <w:sz w:val="22"/>
          <w:szCs w:val="22"/>
        </w:rPr>
      </w:pPr>
      <w:r>
        <w:rPr>
          <w:rFonts w:cs="Arial"/>
          <w:sz w:val="22"/>
          <w:szCs w:val="22"/>
        </w:rPr>
        <w:t>In particular I object to the:</w:t>
      </w:r>
    </w:p>
    <w:p w:rsidR="00EA397D" w:rsidRDefault="00EA397D" w:rsidP="005D2F17">
      <w:pPr>
        <w:tabs>
          <w:tab w:val="left" w:pos="567"/>
          <w:tab w:val="left" w:pos="1134"/>
          <w:tab w:val="left" w:pos="1701"/>
          <w:tab w:val="left" w:pos="2268"/>
          <w:tab w:val="center" w:pos="4536"/>
          <w:tab w:val="right" w:pos="8847"/>
        </w:tabs>
        <w:jc w:val="both"/>
        <w:rPr>
          <w:rFonts w:cs="Arial"/>
          <w:sz w:val="22"/>
          <w:szCs w:val="22"/>
        </w:rPr>
      </w:pPr>
    </w:p>
    <w:p w:rsidR="00EA397D" w:rsidRDefault="00EA397D" w:rsidP="00EA397D">
      <w:pPr>
        <w:pStyle w:val="ListParagraph"/>
        <w:numPr>
          <w:ilvl w:val="0"/>
          <w:numId w:val="5"/>
        </w:numPr>
        <w:tabs>
          <w:tab w:val="left" w:pos="567"/>
          <w:tab w:val="left" w:pos="1134"/>
          <w:tab w:val="left" w:pos="1701"/>
          <w:tab w:val="left" w:pos="2268"/>
          <w:tab w:val="center" w:pos="4536"/>
          <w:tab w:val="right" w:pos="8847"/>
        </w:tabs>
        <w:jc w:val="both"/>
        <w:rPr>
          <w:rFonts w:cs="Arial"/>
          <w:sz w:val="22"/>
          <w:szCs w:val="22"/>
        </w:rPr>
      </w:pPr>
      <w:r>
        <w:rPr>
          <w:rFonts w:cs="Arial"/>
          <w:sz w:val="22"/>
          <w:szCs w:val="22"/>
        </w:rPr>
        <w:t>partial demolition of the Stock Experiment Station – this building was first opened in 1909 and it is the first of its kind in Australia</w:t>
      </w:r>
      <w:r w:rsidR="00B736AE">
        <w:rPr>
          <w:rFonts w:cs="Arial"/>
          <w:sz w:val="22"/>
          <w:szCs w:val="22"/>
        </w:rPr>
        <w:t>. The different phases of construction of this building in 1909, 1932 and 1950 all contribute to its significan</w:t>
      </w:r>
      <w:r w:rsidR="00932E83">
        <w:rPr>
          <w:rFonts w:cs="Arial"/>
          <w:sz w:val="22"/>
          <w:szCs w:val="22"/>
        </w:rPr>
        <w:t xml:space="preserve">ce </w:t>
      </w:r>
      <w:r w:rsidR="00B736AE">
        <w:rPr>
          <w:rFonts w:cs="Arial"/>
          <w:sz w:val="22"/>
          <w:szCs w:val="22"/>
        </w:rPr>
        <w:t>(Queensland Heritage Register entry</w:t>
      </w:r>
      <w:r w:rsidR="00932E83">
        <w:rPr>
          <w:rFonts w:cs="Arial"/>
          <w:sz w:val="22"/>
          <w:szCs w:val="22"/>
        </w:rPr>
        <w:t>)</w:t>
      </w:r>
      <w:r>
        <w:rPr>
          <w:rFonts w:cs="Arial"/>
          <w:sz w:val="22"/>
          <w:szCs w:val="22"/>
        </w:rPr>
        <w:t>;</w:t>
      </w:r>
    </w:p>
    <w:p w:rsidR="007B4CB5" w:rsidRDefault="00EA397D" w:rsidP="00EA397D">
      <w:pPr>
        <w:pStyle w:val="ListParagraph"/>
        <w:numPr>
          <w:ilvl w:val="0"/>
          <w:numId w:val="5"/>
        </w:numPr>
        <w:tabs>
          <w:tab w:val="left" w:pos="567"/>
          <w:tab w:val="left" w:pos="1134"/>
          <w:tab w:val="left" w:pos="1701"/>
          <w:tab w:val="left" w:pos="2268"/>
          <w:tab w:val="center" w:pos="4536"/>
          <w:tab w:val="right" w:pos="8847"/>
        </w:tabs>
        <w:jc w:val="both"/>
        <w:rPr>
          <w:rFonts w:cs="Arial"/>
          <w:sz w:val="22"/>
          <w:szCs w:val="22"/>
        </w:rPr>
      </w:pPr>
      <w:r>
        <w:rPr>
          <w:rFonts w:cs="Arial"/>
          <w:sz w:val="22"/>
          <w:szCs w:val="22"/>
        </w:rPr>
        <w:t xml:space="preserve"> </w:t>
      </w:r>
      <w:r w:rsidR="00B736AE">
        <w:rPr>
          <w:rFonts w:cs="Arial"/>
          <w:sz w:val="22"/>
          <w:szCs w:val="22"/>
        </w:rPr>
        <w:t>demolition of the veterinary school curtilage or a road, significant during the sites use during World War Two is not supported</w:t>
      </w:r>
      <w:r w:rsidR="007B4CB5">
        <w:rPr>
          <w:rFonts w:cs="Arial"/>
          <w:sz w:val="22"/>
          <w:szCs w:val="22"/>
        </w:rPr>
        <w:t>;</w:t>
      </w:r>
    </w:p>
    <w:p w:rsidR="00B736AE" w:rsidRDefault="007B4CB5" w:rsidP="00EA397D">
      <w:pPr>
        <w:pStyle w:val="ListParagraph"/>
        <w:numPr>
          <w:ilvl w:val="0"/>
          <w:numId w:val="5"/>
        </w:numPr>
        <w:tabs>
          <w:tab w:val="left" w:pos="567"/>
          <w:tab w:val="left" w:pos="1134"/>
          <w:tab w:val="left" w:pos="1701"/>
          <w:tab w:val="left" w:pos="2268"/>
          <w:tab w:val="center" w:pos="4536"/>
          <w:tab w:val="right" w:pos="8847"/>
        </w:tabs>
        <w:jc w:val="both"/>
        <w:rPr>
          <w:rFonts w:cs="Arial"/>
          <w:sz w:val="22"/>
          <w:szCs w:val="22"/>
        </w:rPr>
      </w:pPr>
      <w:r>
        <w:rPr>
          <w:rFonts w:cs="Arial"/>
          <w:sz w:val="22"/>
          <w:szCs w:val="22"/>
        </w:rPr>
        <w:t xml:space="preserve">relocation of the stable and morgue is not supported. </w:t>
      </w:r>
      <w:r w:rsidR="00B736AE">
        <w:rPr>
          <w:rFonts w:cs="Arial"/>
          <w:sz w:val="22"/>
          <w:szCs w:val="22"/>
        </w:rPr>
        <w:t xml:space="preserve"> </w:t>
      </w:r>
    </w:p>
    <w:p w:rsidR="00EA397D" w:rsidRPr="00EA397D" w:rsidRDefault="00B736AE" w:rsidP="00EA397D">
      <w:pPr>
        <w:pStyle w:val="ListParagraph"/>
        <w:numPr>
          <w:ilvl w:val="0"/>
          <w:numId w:val="5"/>
        </w:numPr>
        <w:tabs>
          <w:tab w:val="left" w:pos="567"/>
          <w:tab w:val="left" w:pos="1134"/>
          <w:tab w:val="left" w:pos="1701"/>
          <w:tab w:val="left" w:pos="2268"/>
          <w:tab w:val="center" w:pos="4536"/>
          <w:tab w:val="right" w:pos="8847"/>
        </w:tabs>
        <w:jc w:val="both"/>
        <w:rPr>
          <w:rFonts w:cs="Arial"/>
          <w:sz w:val="22"/>
          <w:szCs w:val="22"/>
        </w:rPr>
      </w:pPr>
      <w:r>
        <w:rPr>
          <w:rFonts w:cs="Arial"/>
          <w:sz w:val="22"/>
          <w:szCs w:val="22"/>
        </w:rPr>
        <w:t>separation and demolition of the heritage precinct buildings for road and pathway purposes – their location is significant and was always intended to form the hear</w:t>
      </w:r>
      <w:r w:rsidR="007B4CB5">
        <w:rPr>
          <w:rFonts w:cs="Arial"/>
          <w:sz w:val="22"/>
          <w:szCs w:val="22"/>
        </w:rPr>
        <w:t>t</w:t>
      </w:r>
      <w:r>
        <w:rPr>
          <w:rFonts w:cs="Arial"/>
          <w:sz w:val="22"/>
          <w:szCs w:val="22"/>
        </w:rPr>
        <w:t xml:space="preserve"> o</w:t>
      </w:r>
      <w:r w:rsidR="00932E83">
        <w:rPr>
          <w:rFonts w:cs="Arial"/>
          <w:sz w:val="22"/>
          <w:szCs w:val="22"/>
        </w:rPr>
        <w:t>f</w:t>
      </w:r>
      <w:r>
        <w:rPr>
          <w:rFonts w:cs="Arial"/>
          <w:sz w:val="22"/>
          <w:szCs w:val="22"/>
        </w:rPr>
        <w:t xml:space="preserve"> the TOD redevelopment.  </w:t>
      </w:r>
    </w:p>
    <w:p w:rsidR="00EA397D" w:rsidRDefault="00EA397D" w:rsidP="005D2F17">
      <w:pPr>
        <w:tabs>
          <w:tab w:val="left" w:pos="567"/>
          <w:tab w:val="left" w:pos="1134"/>
          <w:tab w:val="left" w:pos="1701"/>
          <w:tab w:val="left" w:pos="2268"/>
          <w:tab w:val="center" w:pos="4536"/>
          <w:tab w:val="right" w:pos="8847"/>
        </w:tabs>
        <w:jc w:val="both"/>
        <w:rPr>
          <w:rFonts w:cs="Arial"/>
          <w:sz w:val="22"/>
          <w:szCs w:val="22"/>
        </w:rPr>
      </w:pPr>
    </w:p>
    <w:p w:rsidR="00EA397D" w:rsidRDefault="00EA397D" w:rsidP="005D2F17">
      <w:pPr>
        <w:tabs>
          <w:tab w:val="left" w:pos="567"/>
          <w:tab w:val="left" w:pos="1134"/>
          <w:tab w:val="left" w:pos="1701"/>
          <w:tab w:val="left" w:pos="2268"/>
          <w:tab w:val="center" w:pos="4536"/>
          <w:tab w:val="right" w:pos="8847"/>
        </w:tabs>
        <w:jc w:val="both"/>
        <w:rPr>
          <w:rFonts w:cs="Arial"/>
          <w:sz w:val="22"/>
          <w:szCs w:val="22"/>
        </w:rPr>
      </w:pPr>
      <w:r>
        <w:rPr>
          <w:rFonts w:cs="Arial"/>
          <w:sz w:val="22"/>
          <w:szCs w:val="22"/>
        </w:rPr>
        <w:t xml:space="preserve">The decision to change from not-for-profit use to allow the commercial reuse of the heritage buildings is not supported. </w:t>
      </w:r>
      <w:r w:rsidR="007B4CB5">
        <w:rPr>
          <w:rFonts w:cs="Arial"/>
          <w:sz w:val="22"/>
          <w:szCs w:val="22"/>
        </w:rPr>
        <w:t>Restoration of these buildings and an adaptive</w:t>
      </w:r>
      <w:r w:rsidR="00932E83">
        <w:rPr>
          <w:rFonts w:cs="Arial"/>
          <w:sz w:val="22"/>
          <w:szCs w:val="22"/>
        </w:rPr>
        <w:t>,</w:t>
      </w:r>
      <w:r w:rsidR="007B4CB5">
        <w:rPr>
          <w:rFonts w:cs="Arial"/>
          <w:sz w:val="22"/>
          <w:szCs w:val="22"/>
        </w:rPr>
        <w:t xml:space="preserve"> preferably </w:t>
      </w:r>
      <w:r w:rsidR="007B4CB5">
        <w:rPr>
          <w:rFonts w:cs="Arial"/>
          <w:sz w:val="22"/>
          <w:szCs w:val="22"/>
        </w:rPr>
        <w:lastRenderedPageBreak/>
        <w:t>community reuse</w:t>
      </w:r>
      <w:r w:rsidR="00932E83">
        <w:rPr>
          <w:rFonts w:cs="Arial"/>
          <w:sz w:val="22"/>
          <w:szCs w:val="22"/>
        </w:rPr>
        <w:t>,</w:t>
      </w:r>
      <w:r w:rsidR="007B4CB5">
        <w:rPr>
          <w:rFonts w:cs="Arial"/>
          <w:sz w:val="22"/>
          <w:szCs w:val="22"/>
        </w:rPr>
        <w:t xml:space="preserve"> should be a priority of the State Government during the TOD project. The</w:t>
      </w:r>
      <w:r w:rsidR="00932E83">
        <w:rPr>
          <w:rFonts w:cs="Arial"/>
          <w:sz w:val="22"/>
          <w:szCs w:val="22"/>
        </w:rPr>
        <w:t xml:space="preserve"> buildings </w:t>
      </w:r>
      <w:r w:rsidR="007B4CB5">
        <w:rPr>
          <w:rFonts w:cs="Arial"/>
          <w:sz w:val="22"/>
          <w:szCs w:val="22"/>
        </w:rPr>
        <w:t xml:space="preserve">should be identified and protected under a specific zone in the SPRP precinct mapping system. The State should invest funding upfront to undertake these restoration and preservation works. </w:t>
      </w:r>
    </w:p>
    <w:p w:rsidR="004B5F8D" w:rsidRDefault="004B5F8D" w:rsidP="005D2F17">
      <w:pPr>
        <w:tabs>
          <w:tab w:val="left" w:pos="567"/>
          <w:tab w:val="left" w:pos="1134"/>
          <w:tab w:val="left" w:pos="1701"/>
          <w:tab w:val="left" w:pos="2268"/>
          <w:tab w:val="center" w:pos="4536"/>
          <w:tab w:val="right" w:pos="8847"/>
        </w:tabs>
        <w:jc w:val="both"/>
        <w:rPr>
          <w:rFonts w:cs="Arial"/>
          <w:sz w:val="22"/>
          <w:szCs w:val="22"/>
        </w:rPr>
      </w:pPr>
    </w:p>
    <w:p w:rsidR="005D2F17" w:rsidRPr="00AF4459" w:rsidRDefault="005D2F17" w:rsidP="005D2F17">
      <w:pPr>
        <w:tabs>
          <w:tab w:val="left" w:pos="567"/>
          <w:tab w:val="left" w:pos="1134"/>
          <w:tab w:val="left" w:pos="1701"/>
          <w:tab w:val="left" w:pos="2268"/>
          <w:tab w:val="center" w:pos="4536"/>
          <w:tab w:val="right" w:pos="8847"/>
        </w:tabs>
        <w:jc w:val="both"/>
        <w:rPr>
          <w:rFonts w:cs="Arial"/>
          <w:sz w:val="22"/>
          <w:szCs w:val="22"/>
          <w:u w:val="single"/>
        </w:rPr>
      </w:pPr>
      <w:r w:rsidRPr="00AF4459">
        <w:rPr>
          <w:rFonts w:cs="Arial"/>
          <w:sz w:val="22"/>
          <w:szCs w:val="22"/>
          <w:u w:val="single"/>
        </w:rPr>
        <w:t>SPRP</w:t>
      </w:r>
    </w:p>
    <w:p w:rsidR="005D2F17" w:rsidRDefault="005D2F17" w:rsidP="005D2F17">
      <w:pPr>
        <w:tabs>
          <w:tab w:val="left" w:pos="567"/>
          <w:tab w:val="left" w:pos="1134"/>
          <w:tab w:val="left" w:pos="1701"/>
          <w:tab w:val="left" w:pos="2268"/>
          <w:tab w:val="center" w:pos="4536"/>
          <w:tab w:val="right" w:pos="8847"/>
        </w:tabs>
        <w:jc w:val="both"/>
        <w:rPr>
          <w:rFonts w:cs="Arial"/>
          <w:sz w:val="22"/>
          <w:szCs w:val="22"/>
        </w:rPr>
      </w:pPr>
    </w:p>
    <w:p w:rsidR="005D2F17" w:rsidRDefault="005D2F17" w:rsidP="005D2F17">
      <w:pPr>
        <w:tabs>
          <w:tab w:val="left" w:pos="567"/>
          <w:tab w:val="left" w:pos="1134"/>
          <w:tab w:val="left" w:pos="1701"/>
          <w:tab w:val="left" w:pos="2268"/>
          <w:tab w:val="center" w:pos="4536"/>
          <w:tab w:val="right" w:pos="8847"/>
        </w:tabs>
        <w:jc w:val="both"/>
        <w:rPr>
          <w:rFonts w:cs="Arial"/>
          <w:sz w:val="22"/>
          <w:szCs w:val="22"/>
        </w:rPr>
      </w:pPr>
      <w:r>
        <w:rPr>
          <w:rFonts w:cs="Arial"/>
          <w:sz w:val="22"/>
          <w:szCs w:val="22"/>
        </w:rPr>
        <w:t xml:space="preserve">The overall outcomes for the Yeerongpilly TOD at section 2.1 proposed as a residential mixed use development, is not supported due to flooding impacts. </w:t>
      </w:r>
    </w:p>
    <w:p w:rsidR="005D2F17" w:rsidRDefault="005D2F17" w:rsidP="005D2F17">
      <w:pPr>
        <w:tabs>
          <w:tab w:val="left" w:pos="567"/>
          <w:tab w:val="left" w:pos="1134"/>
          <w:tab w:val="left" w:pos="1701"/>
          <w:tab w:val="left" w:pos="2268"/>
          <w:tab w:val="center" w:pos="4536"/>
          <w:tab w:val="right" w:pos="8847"/>
        </w:tabs>
        <w:jc w:val="both"/>
        <w:rPr>
          <w:rFonts w:cs="Arial"/>
          <w:sz w:val="22"/>
          <w:szCs w:val="22"/>
        </w:rPr>
      </w:pPr>
    </w:p>
    <w:p w:rsidR="005D2F17" w:rsidRDefault="005D2F17" w:rsidP="005D2F17">
      <w:pPr>
        <w:tabs>
          <w:tab w:val="left" w:pos="567"/>
          <w:tab w:val="left" w:pos="1134"/>
          <w:tab w:val="left" w:pos="1701"/>
          <w:tab w:val="left" w:pos="2268"/>
          <w:tab w:val="center" w:pos="4536"/>
          <w:tab w:val="right" w:pos="8847"/>
        </w:tabs>
        <w:jc w:val="both"/>
        <w:rPr>
          <w:rFonts w:cs="Arial"/>
          <w:sz w:val="22"/>
          <w:szCs w:val="22"/>
        </w:rPr>
      </w:pPr>
      <w:r>
        <w:rPr>
          <w:rFonts w:cs="Arial"/>
          <w:sz w:val="22"/>
          <w:szCs w:val="22"/>
        </w:rPr>
        <w:t>The purpose should be redefined to focus on greater parkland and recreational uses, including open space and community reuse of the heritage buildings. A small commercial/retail component on the non-flood prone land may also be appropriate to support the existing residential community.</w:t>
      </w:r>
    </w:p>
    <w:p w:rsidR="005D2F17" w:rsidRDefault="005D2F17" w:rsidP="005D2F17">
      <w:pPr>
        <w:tabs>
          <w:tab w:val="left" w:pos="567"/>
          <w:tab w:val="left" w:pos="1134"/>
          <w:tab w:val="left" w:pos="1701"/>
          <w:tab w:val="left" w:pos="2268"/>
          <w:tab w:val="center" w:pos="4536"/>
          <w:tab w:val="right" w:pos="8847"/>
        </w:tabs>
        <w:jc w:val="both"/>
        <w:rPr>
          <w:rFonts w:cs="Arial"/>
          <w:sz w:val="22"/>
          <w:szCs w:val="22"/>
        </w:rPr>
      </w:pPr>
    </w:p>
    <w:p w:rsidR="007B4CB5" w:rsidRDefault="007B4CB5" w:rsidP="005D2F17">
      <w:pPr>
        <w:tabs>
          <w:tab w:val="left" w:pos="567"/>
          <w:tab w:val="left" w:pos="1134"/>
          <w:tab w:val="left" w:pos="1701"/>
          <w:tab w:val="left" w:pos="2268"/>
          <w:tab w:val="center" w:pos="4536"/>
          <w:tab w:val="right" w:pos="8847"/>
        </w:tabs>
        <w:jc w:val="both"/>
        <w:rPr>
          <w:rFonts w:cs="Arial"/>
          <w:sz w:val="22"/>
          <w:szCs w:val="22"/>
        </w:rPr>
      </w:pPr>
      <w:r>
        <w:rPr>
          <w:rFonts w:cs="Arial"/>
          <w:sz w:val="22"/>
          <w:szCs w:val="22"/>
        </w:rPr>
        <w:t xml:space="preserve">Reuse of the site for sporting purposes is supported. </w:t>
      </w:r>
    </w:p>
    <w:p w:rsidR="007B4CB5" w:rsidRDefault="007B4CB5" w:rsidP="005D2F17">
      <w:pPr>
        <w:tabs>
          <w:tab w:val="left" w:pos="567"/>
          <w:tab w:val="left" w:pos="1134"/>
          <w:tab w:val="left" w:pos="1701"/>
          <w:tab w:val="left" w:pos="2268"/>
          <w:tab w:val="center" w:pos="4536"/>
          <w:tab w:val="right" w:pos="8847"/>
        </w:tabs>
        <w:jc w:val="both"/>
        <w:rPr>
          <w:rFonts w:cs="Arial"/>
          <w:sz w:val="22"/>
          <w:szCs w:val="22"/>
        </w:rPr>
      </w:pPr>
    </w:p>
    <w:p w:rsidR="005D2F17" w:rsidRDefault="005D2F17" w:rsidP="005D2F17">
      <w:pPr>
        <w:tabs>
          <w:tab w:val="left" w:pos="567"/>
          <w:tab w:val="left" w:pos="1134"/>
          <w:tab w:val="left" w:pos="1701"/>
          <w:tab w:val="left" w:pos="2268"/>
          <w:tab w:val="center" w:pos="4536"/>
          <w:tab w:val="right" w:pos="8847"/>
        </w:tabs>
        <w:jc w:val="both"/>
        <w:rPr>
          <w:rFonts w:cs="Arial"/>
          <w:sz w:val="22"/>
          <w:szCs w:val="22"/>
        </w:rPr>
      </w:pPr>
      <w:r>
        <w:rPr>
          <w:rFonts w:cs="Arial"/>
          <w:sz w:val="22"/>
          <w:szCs w:val="22"/>
        </w:rPr>
        <w:t>The inclusion of medium and high density residential development</w:t>
      </w:r>
      <w:r w:rsidR="00A60EF9">
        <w:rPr>
          <w:rFonts w:cs="Arial"/>
          <w:sz w:val="22"/>
          <w:szCs w:val="22"/>
        </w:rPr>
        <w:t xml:space="preserve"> as shown on Map 3 – building </w:t>
      </w:r>
      <w:r w:rsidR="00932E83">
        <w:rPr>
          <w:rFonts w:cs="Arial"/>
          <w:sz w:val="22"/>
          <w:szCs w:val="22"/>
        </w:rPr>
        <w:t>h</w:t>
      </w:r>
      <w:r w:rsidR="00A60EF9">
        <w:rPr>
          <w:rFonts w:cs="Arial"/>
          <w:sz w:val="22"/>
          <w:szCs w:val="22"/>
        </w:rPr>
        <w:t>eights and active frontages</w:t>
      </w:r>
      <w:r>
        <w:rPr>
          <w:rFonts w:cs="Arial"/>
          <w:sz w:val="22"/>
          <w:szCs w:val="22"/>
        </w:rPr>
        <w:t xml:space="preserve"> is not supported in 2.3 Residential Mixed use precinct.  The Masterplan clearly shows that </w:t>
      </w:r>
      <w:r w:rsidR="00A60EF9">
        <w:rPr>
          <w:rFonts w:cs="Arial"/>
          <w:sz w:val="22"/>
          <w:szCs w:val="22"/>
        </w:rPr>
        <w:t xml:space="preserve">many of these buildings </w:t>
      </w:r>
      <w:r>
        <w:rPr>
          <w:rFonts w:cs="Arial"/>
          <w:sz w:val="22"/>
          <w:szCs w:val="22"/>
        </w:rPr>
        <w:t>are located well within the January 2011 flood line. I do not support any new residential development on known flooding hotspots.</w:t>
      </w:r>
    </w:p>
    <w:p w:rsidR="005D2F17" w:rsidRDefault="005D2F17" w:rsidP="005D2F17">
      <w:pPr>
        <w:tabs>
          <w:tab w:val="left" w:pos="567"/>
          <w:tab w:val="left" w:pos="1134"/>
          <w:tab w:val="left" w:pos="1701"/>
          <w:tab w:val="left" w:pos="2268"/>
          <w:tab w:val="center" w:pos="4536"/>
          <w:tab w:val="right" w:pos="8847"/>
        </w:tabs>
        <w:jc w:val="both"/>
        <w:rPr>
          <w:rFonts w:cs="Arial"/>
          <w:sz w:val="22"/>
          <w:szCs w:val="22"/>
        </w:rPr>
      </w:pPr>
    </w:p>
    <w:p w:rsidR="005D2F17" w:rsidRDefault="005D2F17" w:rsidP="005D2F17">
      <w:pPr>
        <w:tabs>
          <w:tab w:val="left" w:pos="567"/>
          <w:tab w:val="left" w:pos="1134"/>
          <w:tab w:val="left" w:pos="1701"/>
          <w:tab w:val="left" w:pos="2268"/>
          <w:tab w:val="center" w:pos="4536"/>
          <w:tab w:val="right" w:pos="8847"/>
        </w:tabs>
        <w:jc w:val="both"/>
        <w:rPr>
          <w:rFonts w:cs="Arial"/>
          <w:sz w:val="22"/>
          <w:szCs w:val="22"/>
        </w:rPr>
      </w:pPr>
      <w:r>
        <w:rPr>
          <w:rFonts w:cs="Arial"/>
          <w:sz w:val="22"/>
          <w:szCs w:val="22"/>
        </w:rPr>
        <w:t>Even if the habitable floor level is built at the BCC Defined Flood Level, under this Masterplan and SPRP, common areas, carparks and services (and most likely units) will be subject to flooding should a flood of the 2011 height or greater occur.</w:t>
      </w:r>
    </w:p>
    <w:p w:rsidR="005D2F17" w:rsidRDefault="005D2F17" w:rsidP="005D2F17">
      <w:pPr>
        <w:tabs>
          <w:tab w:val="left" w:pos="567"/>
          <w:tab w:val="left" w:pos="1134"/>
          <w:tab w:val="left" w:pos="1701"/>
          <w:tab w:val="left" w:pos="2268"/>
          <w:tab w:val="center" w:pos="4536"/>
          <w:tab w:val="right" w:pos="8847"/>
        </w:tabs>
        <w:jc w:val="both"/>
        <w:rPr>
          <w:rFonts w:cs="Arial"/>
          <w:sz w:val="22"/>
          <w:szCs w:val="22"/>
        </w:rPr>
      </w:pPr>
      <w:r>
        <w:rPr>
          <w:rFonts w:cs="Arial"/>
          <w:sz w:val="22"/>
          <w:szCs w:val="22"/>
        </w:rPr>
        <w:t xml:space="preserve"> </w:t>
      </w:r>
    </w:p>
    <w:p w:rsidR="004B5F8D" w:rsidRDefault="007B4CB5" w:rsidP="005D2F17">
      <w:pPr>
        <w:tabs>
          <w:tab w:val="left" w:pos="567"/>
          <w:tab w:val="left" w:pos="1134"/>
          <w:tab w:val="left" w:pos="1701"/>
          <w:tab w:val="left" w:pos="2268"/>
          <w:tab w:val="center" w:pos="4536"/>
          <w:tab w:val="right" w:pos="8847"/>
        </w:tabs>
        <w:jc w:val="both"/>
        <w:rPr>
          <w:rFonts w:cs="Arial"/>
          <w:sz w:val="22"/>
          <w:szCs w:val="22"/>
        </w:rPr>
      </w:pPr>
      <w:r>
        <w:rPr>
          <w:rFonts w:cs="Arial"/>
          <w:sz w:val="22"/>
          <w:szCs w:val="22"/>
        </w:rPr>
        <w:t>The heritage buildings should be identif</w:t>
      </w:r>
      <w:r w:rsidR="004B5F8D">
        <w:rPr>
          <w:rFonts w:cs="Arial"/>
          <w:sz w:val="22"/>
          <w:szCs w:val="22"/>
        </w:rPr>
        <w:t>i</w:t>
      </w:r>
      <w:r>
        <w:rPr>
          <w:rFonts w:cs="Arial"/>
          <w:sz w:val="22"/>
          <w:szCs w:val="22"/>
        </w:rPr>
        <w:t xml:space="preserve">ed and </w:t>
      </w:r>
      <w:r w:rsidR="004B5F8D">
        <w:rPr>
          <w:rFonts w:cs="Arial"/>
          <w:sz w:val="22"/>
          <w:szCs w:val="22"/>
        </w:rPr>
        <w:t xml:space="preserve">mapped </w:t>
      </w:r>
      <w:r>
        <w:rPr>
          <w:rFonts w:cs="Arial"/>
          <w:sz w:val="22"/>
          <w:szCs w:val="22"/>
        </w:rPr>
        <w:t xml:space="preserve">in </w:t>
      </w:r>
      <w:r w:rsidR="004B5F8D">
        <w:rPr>
          <w:rFonts w:cs="Arial"/>
          <w:sz w:val="22"/>
          <w:szCs w:val="22"/>
        </w:rPr>
        <w:t>M</w:t>
      </w:r>
      <w:r>
        <w:rPr>
          <w:rFonts w:cs="Arial"/>
          <w:sz w:val="22"/>
          <w:szCs w:val="22"/>
        </w:rPr>
        <w:t xml:space="preserve">ap 1 </w:t>
      </w:r>
      <w:r w:rsidR="004B5F8D">
        <w:rPr>
          <w:rFonts w:cs="Arial"/>
          <w:sz w:val="22"/>
          <w:szCs w:val="22"/>
        </w:rPr>
        <w:t xml:space="preserve">- </w:t>
      </w:r>
      <w:r>
        <w:rPr>
          <w:rFonts w:cs="Arial"/>
          <w:sz w:val="22"/>
          <w:szCs w:val="22"/>
        </w:rPr>
        <w:t>Yeerongpilly T</w:t>
      </w:r>
      <w:r w:rsidR="00932E83">
        <w:rPr>
          <w:rFonts w:cs="Arial"/>
          <w:sz w:val="22"/>
          <w:szCs w:val="22"/>
        </w:rPr>
        <w:t>OD</w:t>
      </w:r>
      <w:r>
        <w:rPr>
          <w:rFonts w:cs="Arial"/>
          <w:sz w:val="22"/>
          <w:szCs w:val="22"/>
        </w:rPr>
        <w:t xml:space="preserve"> Area </w:t>
      </w:r>
      <w:r w:rsidR="004B5F8D">
        <w:rPr>
          <w:rFonts w:cs="Arial"/>
          <w:sz w:val="22"/>
          <w:szCs w:val="22"/>
        </w:rPr>
        <w:t xml:space="preserve">in the SPRP to ensure they are protected. </w:t>
      </w:r>
    </w:p>
    <w:p w:rsidR="007B4CB5" w:rsidRDefault="007B4CB5" w:rsidP="005D2F17">
      <w:pPr>
        <w:tabs>
          <w:tab w:val="left" w:pos="567"/>
          <w:tab w:val="left" w:pos="1134"/>
          <w:tab w:val="left" w:pos="1701"/>
          <w:tab w:val="left" w:pos="2268"/>
          <w:tab w:val="center" w:pos="4536"/>
          <w:tab w:val="right" w:pos="8847"/>
        </w:tabs>
        <w:jc w:val="both"/>
        <w:rPr>
          <w:rFonts w:cs="Arial"/>
          <w:sz w:val="22"/>
          <w:szCs w:val="22"/>
        </w:rPr>
      </w:pPr>
    </w:p>
    <w:p w:rsidR="005D2F17" w:rsidRDefault="007440B7" w:rsidP="005D2F17">
      <w:pPr>
        <w:tabs>
          <w:tab w:val="left" w:pos="567"/>
          <w:tab w:val="left" w:pos="1134"/>
          <w:tab w:val="left" w:pos="1701"/>
          <w:tab w:val="left" w:pos="2268"/>
          <w:tab w:val="center" w:pos="4536"/>
          <w:tab w:val="right" w:pos="8847"/>
        </w:tabs>
        <w:jc w:val="both"/>
        <w:rPr>
          <w:rFonts w:cs="Arial"/>
          <w:sz w:val="22"/>
          <w:szCs w:val="22"/>
        </w:rPr>
      </w:pPr>
      <w:r>
        <w:rPr>
          <w:rFonts w:cs="Arial"/>
          <w:sz w:val="22"/>
          <w:szCs w:val="22"/>
        </w:rPr>
        <w:t xml:space="preserve">Part </w:t>
      </w:r>
      <w:r w:rsidR="005D2F17">
        <w:rPr>
          <w:rFonts w:cs="Arial"/>
          <w:sz w:val="22"/>
          <w:szCs w:val="22"/>
        </w:rPr>
        <w:t>3</w:t>
      </w:r>
      <w:r>
        <w:rPr>
          <w:rFonts w:cs="Arial"/>
          <w:sz w:val="22"/>
          <w:szCs w:val="22"/>
        </w:rPr>
        <w:t xml:space="preserve"> Level of Assessment and Assessment T</w:t>
      </w:r>
      <w:r w:rsidR="005D2F17">
        <w:rPr>
          <w:rFonts w:cs="Arial"/>
          <w:sz w:val="22"/>
          <w:szCs w:val="22"/>
        </w:rPr>
        <w:t xml:space="preserve">ables. The proposed tables of assessment are not supported. Currently all listed uses are either Code or Self assessable, limiting the right of the community to review, comment or object on future development.  For example, under the proposed tables of assessment a major Tennis Stadium or High Density development could be built without community consultation or feedback under the town planning process. </w:t>
      </w:r>
    </w:p>
    <w:p w:rsidR="007440B7" w:rsidRDefault="007440B7" w:rsidP="005D2F17">
      <w:pPr>
        <w:tabs>
          <w:tab w:val="left" w:pos="567"/>
          <w:tab w:val="left" w:pos="1134"/>
          <w:tab w:val="left" w:pos="1701"/>
          <w:tab w:val="left" w:pos="2268"/>
          <w:tab w:val="center" w:pos="4536"/>
          <w:tab w:val="right" w:pos="8847"/>
        </w:tabs>
        <w:jc w:val="both"/>
        <w:rPr>
          <w:rFonts w:cs="Arial"/>
          <w:sz w:val="22"/>
          <w:szCs w:val="22"/>
        </w:rPr>
      </w:pPr>
    </w:p>
    <w:p w:rsidR="007440B7" w:rsidRDefault="007440B7" w:rsidP="005D2F17">
      <w:pPr>
        <w:tabs>
          <w:tab w:val="left" w:pos="567"/>
          <w:tab w:val="left" w:pos="1134"/>
          <w:tab w:val="left" w:pos="1701"/>
          <w:tab w:val="left" w:pos="2268"/>
          <w:tab w:val="center" w:pos="4536"/>
          <w:tab w:val="right" w:pos="8847"/>
        </w:tabs>
        <w:jc w:val="both"/>
        <w:rPr>
          <w:rFonts w:cs="Arial"/>
          <w:sz w:val="22"/>
          <w:szCs w:val="22"/>
        </w:rPr>
      </w:pPr>
      <w:r>
        <w:rPr>
          <w:rFonts w:cs="Arial"/>
          <w:sz w:val="22"/>
          <w:szCs w:val="22"/>
        </w:rPr>
        <w:t xml:space="preserve">Part 4 Material Change of Use </w:t>
      </w:r>
    </w:p>
    <w:p w:rsidR="005D2F17" w:rsidRDefault="005D2F17" w:rsidP="005D2F17">
      <w:pPr>
        <w:tabs>
          <w:tab w:val="left" w:pos="567"/>
          <w:tab w:val="left" w:pos="1134"/>
          <w:tab w:val="left" w:pos="1701"/>
          <w:tab w:val="left" w:pos="2268"/>
          <w:tab w:val="center" w:pos="4536"/>
          <w:tab w:val="right" w:pos="8847"/>
        </w:tabs>
        <w:jc w:val="both"/>
        <w:rPr>
          <w:rFonts w:cs="Arial"/>
          <w:sz w:val="22"/>
          <w:szCs w:val="22"/>
        </w:rPr>
      </w:pPr>
    </w:p>
    <w:p w:rsidR="004B5F8D" w:rsidRDefault="004B5F8D" w:rsidP="005D2F17">
      <w:pPr>
        <w:tabs>
          <w:tab w:val="left" w:pos="567"/>
          <w:tab w:val="left" w:pos="1134"/>
          <w:tab w:val="left" w:pos="1701"/>
          <w:tab w:val="left" w:pos="2268"/>
          <w:tab w:val="center" w:pos="4536"/>
          <w:tab w:val="right" w:pos="8847"/>
        </w:tabs>
        <w:jc w:val="both"/>
        <w:rPr>
          <w:rFonts w:cs="Arial"/>
          <w:sz w:val="22"/>
          <w:szCs w:val="22"/>
        </w:rPr>
      </w:pPr>
      <w:r>
        <w:rPr>
          <w:rFonts w:cs="Arial"/>
          <w:sz w:val="22"/>
          <w:szCs w:val="22"/>
        </w:rPr>
        <w:t xml:space="preserve">Suspension of Brisbane City Council’s Biodiversity Overlay, Heritage Overlay, waterway Corridor Overlay and Wetlands Overlay is not supported. These overlays are to protect significant heritage, biodiversity and environmental values of the specific site and city and should be applicable to the Yeerongpilly TOD development. </w:t>
      </w:r>
    </w:p>
    <w:p w:rsidR="007440B7" w:rsidRDefault="007440B7" w:rsidP="005D2F17">
      <w:pPr>
        <w:tabs>
          <w:tab w:val="left" w:pos="567"/>
          <w:tab w:val="left" w:pos="1134"/>
          <w:tab w:val="left" w:pos="1701"/>
          <w:tab w:val="left" w:pos="2268"/>
          <w:tab w:val="center" w:pos="4536"/>
          <w:tab w:val="right" w:pos="8847"/>
        </w:tabs>
        <w:jc w:val="both"/>
        <w:rPr>
          <w:rFonts w:cs="Arial"/>
          <w:sz w:val="22"/>
          <w:szCs w:val="22"/>
        </w:rPr>
      </w:pPr>
    </w:p>
    <w:p w:rsidR="007440B7" w:rsidRPr="004B5F8D" w:rsidRDefault="007440B7" w:rsidP="007440B7">
      <w:pPr>
        <w:tabs>
          <w:tab w:val="left" w:pos="567"/>
          <w:tab w:val="left" w:pos="1134"/>
          <w:tab w:val="left" w:pos="1701"/>
          <w:tab w:val="left" w:pos="2268"/>
          <w:tab w:val="center" w:pos="4536"/>
          <w:tab w:val="right" w:pos="8847"/>
        </w:tabs>
        <w:jc w:val="both"/>
        <w:rPr>
          <w:rFonts w:cs="Arial"/>
          <w:sz w:val="22"/>
          <w:szCs w:val="22"/>
          <w:u w:val="single"/>
        </w:rPr>
      </w:pPr>
      <w:r w:rsidRPr="004B5F8D">
        <w:rPr>
          <w:rFonts w:cs="Arial"/>
          <w:sz w:val="22"/>
          <w:szCs w:val="22"/>
        </w:rPr>
        <w:t xml:space="preserve">The TOD proposal fails to </w:t>
      </w:r>
      <w:r>
        <w:rPr>
          <w:rFonts w:cs="Arial"/>
          <w:sz w:val="22"/>
          <w:szCs w:val="22"/>
        </w:rPr>
        <w:t xml:space="preserve">incorporate environmentally sustainable design as a mandatory principle within the precinct, other than single loaded buildings which is supported. </w:t>
      </w:r>
      <w:r w:rsidRPr="004B5F8D">
        <w:rPr>
          <w:rFonts w:cs="Arial"/>
          <w:sz w:val="22"/>
          <w:szCs w:val="22"/>
        </w:rPr>
        <w:t>The SPRP should condition</w:t>
      </w:r>
      <w:r>
        <w:rPr>
          <w:rFonts w:cs="Arial"/>
          <w:sz w:val="22"/>
          <w:szCs w:val="22"/>
        </w:rPr>
        <w:t xml:space="preserve"> best practice </w:t>
      </w:r>
      <w:r w:rsidRPr="004B5F8D">
        <w:rPr>
          <w:rFonts w:cs="Arial"/>
          <w:sz w:val="22"/>
          <w:szCs w:val="22"/>
        </w:rPr>
        <w:t>envi</w:t>
      </w:r>
      <w:r>
        <w:rPr>
          <w:rFonts w:cs="Arial"/>
          <w:sz w:val="22"/>
          <w:szCs w:val="22"/>
        </w:rPr>
        <w:t xml:space="preserve">ronmental standards for water and energy efficiency across the design and construction of the residential, retail and commercial buildings. This should include recycled water, </w:t>
      </w:r>
      <w:r w:rsidRPr="007440B7">
        <w:rPr>
          <w:rFonts w:cs="Arial"/>
          <w:sz w:val="22"/>
          <w:szCs w:val="22"/>
        </w:rPr>
        <w:t xml:space="preserve">photovoltaic solar panel </w:t>
      </w:r>
      <w:r w:rsidR="00932E83">
        <w:rPr>
          <w:rFonts w:cs="Arial"/>
          <w:sz w:val="22"/>
          <w:szCs w:val="22"/>
        </w:rPr>
        <w:t>power</w:t>
      </w:r>
      <w:r>
        <w:rPr>
          <w:rFonts w:cs="Arial"/>
          <w:sz w:val="22"/>
          <w:szCs w:val="22"/>
        </w:rPr>
        <w:t xml:space="preserve"> and other measure</w:t>
      </w:r>
      <w:r w:rsidR="00932E83">
        <w:rPr>
          <w:rFonts w:cs="Arial"/>
          <w:sz w:val="22"/>
          <w:szCs w:val="22"/>
        </w:rPr>
        <w:t>s</w:t>
      </w:r>
      <w:r>
        <w:rPr>
          <w:rFonts w:cs="Arial"/>
          <w:sz w:val="22"/>
          <w:szCs w:val="22"/>
        </w:rPr>
        <w:t xml:space="preserve"> to reduce the carbon footprint of the precinct.  </w:t>
      </w:r>
      <w:r w:rsidRPr="004B5F8D">
        <w:rPr>
          <w:rFonts w:cs="Arial"/>
          <w:sz w:val="22"/>
          <w:szCs w:val="22"/>
          <w:u w:val="single"/>
        </w:rPr>
        <w:t xml:space="preserve"> </w:t>
      </w:r>
    </w:p>
    <w:p w:rsidR="007440B7" w:rsidRDefault="007440B7" w:rsidP="005D2F17">
      <w:pPr>
        <w:tabs>
          <w:tab w:val="left" w:pos="567"/>
          <w:tab w:val="left" w:pos="1134"/>
          <w:tab w:val="left" w:pos="1701"/>
          <w:tab w:val="left" w:pos="2268"/>
          <w:tab w:val="center" w:pos="4536"/>
          <w:tab w:val="right" w:pos="8847"/>
        </w:tabs>
        <w:jc w:val="both"/>
        <w:rPr>
          <w:rFonts w:cs="Arial"/>
          <w:sz w:val="22"/>
          <w:szCs w:val="22"/>
        </w:rPr>
      </w:pPr>
    </w:p>
    <w:p w:rsidR="005D2F17" w:rsidRPr="00435863" w:rsidRDefault="004B5F8D" w:rsidP="005D2F17">
      <w:pPr>
        <w:tabs>
          <w:tab w:val="left" w:pos="567"/>
          <w:tab w:val="left" w:pos="1134"/>
          <w:tab w:val="left" w:pos="1701"/>
          <w:tab w:val="left" w:pos="2268"/>
          <w:tab w:val="center" w:pos="4536"/>
          <w:tab w:val="right" w:pos="8847"/>
        </w:tabs>
        <w:jc w:val="both"/>
        <w:rPr>
          <w:rFonts w:cs="Arial"/>
          <w:sz w:val="22"/>
          <w:szCs w:val="22"/>
          <w:u w:val="single"/>
        </w:rPr>
      </w:pPr>
      <w:r>
        <w:rPr>
          <w:rFonts w:cs="Arial"/>
          <w:sz w:val="22"/>
          <w:szCs w:val="22"/>
        </w:rPr>
        <w:t xml:space="preserve"> </w:t>
      </w:r>
      <w:r w:rsidR="005D2F17" w:rsidRPr="00435863">
        <w:rPr>
          <w:rFonts w:cs="Arial"/>
          <w:sz w:val="22"/>
          <w:szCs w:val="22"/>
          <w:u w:val="single"/>
        </w:rPr>
        <w:t>Coun</w:t>
      </w:r>
      <w:r w:rsidR="005D2F17">
        <w:rPr>
          <w:rFonts w:cs="Arial"/>
          <w:sz w:val="22"/>
          <w:szCs w:val="22"/>
          <w:u w:val="single"/>
        </w:rPr>
        <w:t>c</w:t>
      </w:r>
      <w:r w:rsidR="005D2F17" w:rsidRPr="00435863">
        <w:rPr>
          <w:rFonts w:cs="Arial"/>
          <w:sz w:val="22"/>
          <w:szCs w:val="22"/>
          <w:u w:val="single"/>
        </w:rPr>
        <w:t>il – State Gove</w:t>
      </w:r>
      <w:r w:rsidR="005D2F17">
        <w:rPr>
          <w:rFonts w:cs="Arial"/>
          <w:sz w:val="22"/>
          <w:szCs w:val="22"/>
          <w:u w:val="single"/>
        </w:rPr>
        <w:t>r</w:t>
      </w:r>
      <w:r w:rsidR="005D2F17" w:rsidRPr="00435863">
        <w:rPr>
          <w:rFonts w:cs="Arial"/>
          <w:sz w:val="22"/>
          <w:szCs w:val="22"/>
          <w:u w:val="single"/>
        </w:rPr>
        <w:t>nment Planning</w:t>
      </w:r>
    </w:p>
    <w:p w:rsidR="005D2F17" w:rsidRDefault="005D2F17" w:rsidP="005D2F17">
      <w:pPr>
        <w:tabs>
          <w:tab w:val="left" w:pos="567"/>
          <w:tab w:val="left" w:pos="1134"/>
          <w:tab w:val="left" w:pos="1701"/>
          <w:tab w:val="left" w:pos="2268"/>
          <w:tab w:val="center" w:pos="4536"/>
          <w:tab w:val="right" w:pos="8847"/>
        </w:tabs>
        <w:jc w:val="both"/>
        <w:rPr>
          <w:rFonts w:cs="Arial"/>
          <w:sz w:val="22"/>
          <w:szCs w:val="22"/>
        </w:rPr>
      </w:pPr>
    </w:p>
    <w:p w:rsidR="005D2F17" w:rsidRDefault="005D2F17" w:rsidP="005D2F17">
      <w:pPr>
        <w:tabs>
          <w:tab w:val="left" w:pos="567"/>
          <w:tab w:val="left" w:pos="1134"/>
          <w:tab w:val="left" w:pos="1701"/>
          <w:tab w:val="left" w:pos="2268"/>
          <w:tab w:val="center" w:pos="4536"/>
          <w:tab w:val="right" w:pos="8847"/>
        </w:tabs>
        <w:jc w:val="both"/>
        <w:rPr>
          <w:rFonts w:cs="Arial"/>
          <w:sz w:val="22"/>
          <w:szCs w:val="22"/>
        </w:rPr>
      </w:pPr>
      <w:r>
        <w:rPr>
          <w:rFonts w:cs="Arial"/>
          <w:sz w:val="22"/>
          <w:szCs w:val="22"/>
        </w:rPr>
        <w:t>The plan suggests that infrastructure and benefits for the local community will be delivered over time.</w:t>
      </w:r>
    </w:p>
    <w:p w:rsidR="005D2F17" w:rsidRDefault="005D2F17" w:rsidP="005D2F17">
      <w:pPr>
        <w:tabs>
          <w:tab w:val="left" w:pos="567"/>
          <w:tab w:val="left" w:pos="1134"/>
          <w:tab w:val="left" w:pos="1701"/>
          <w:tab w:val="left" w:pos="2268"/>
          <w:tab w:val="center" w:pos="4536"/>
          <w:tab w:val="right" w:pos="8847"/>
        </w:tabs>
        <w:jc w:val="both"/>
        <w:rPr>
          <w:rFonts w:cs="Arial"/>
          <w:sz w:val="22"/>
          <w:szCs w:val="22"/>
        </w:rPr>
      </w:pPr>
    </w:p>
    <w:p w:rsidR="005D2F17" w:rsidRDefault="005D2F17" w:rsidP="005D2F17">
      <w:pPr>
        <w:tabs>
          <w:tab w:val="left" w:pos="567"/>
          <w:tab w:val="left" w:pos="1134"/>
          <w:tab w:val="left" w:pos="1701"/>
          <w:tab w:val="left" w:pos="2268"/>
          <w:tab w:val="center" w:pos="4536"/>
          <w:tab w:val="right" w:pos="8847"/>
        </w:tabs>
        <w:jc w:val="both"/>
        <w:rPr>
          <w:rFonts w:cs="Arial"/>
          <w:sz w:val="22"/>
          <w:szCs w:val="22"/>
        </w:rPr>
      </w:pPr>
      <w:r>
        <w:rPr>
          <w:rFonts w:cs="Arial"/>
          <w:sz w:val="22"/>
          <w:szCs w:val="22"/>
        </w:rPr>
        <w:t>It is essential that the State Government and Council establish a clear list of who is responsible for what infrastructure so the blame game does not occur in a few years over who should be delivering on the proposed commitments.</w:t>
      </w:r>
    </w:p>
    <w:p w:rsidR="005D2F17" w:rsidRDefault="005D2F17" w:rsidP="005D2F17">
      <w:pPr>
        <w:tabs>
          <w:tab w:val="left" w:pos="567"/>
          <w:tab w:val="left" w:pos="1134"/>
          <w:tab w:val="left" w:pos="1701"/>
          <w:tab w:val="left" w:pos="2268"/>
          <w:tab w:val="center" w:pos="4536"/>
          <w:tab w:val="right" w:pos="8847"/>
        </w:tabs>
        <w:jc w:val="both"/>
        <w:rPr>
          <w:rFonts w:cs="Arial"/>
          <w:sz w:val="22"/>
          <w:szCs w:val="22"/>
        </w:rPr>
      </w:pPr>
    </w:p>
    <w:p w:rsidR="005D2F17" w:rsidRDefault="005D2F17" w:rsidP="005D2F17">
      <w:pPr>
        <w:tabs>
          <w:tab w:val="left" w:pos="567"/>
          <w:tab w:val="left" w:pos="1134"/>
          <w:tab w:val="left" w:pos="1701"/>
          <w:tab w:val="left" w:pos="2268"/>
          <w:tab w:val="center" w:pos="4536"/>
          <w:tab w:val="right" w:pos="8847"/>
        </w:tabs>
        <w:jc w:val="both"/>
        <w:rPr>
          <w:rFonts w:cs="Arial"/>
          <w:sz w:val="22"/>
          <w:szCs w:val="22"/>
        </w:rPr>
      </w:pPr>
      <w:r>
        <w:rPr>
          <w:rFonts w:cs="Arial"/>
          <w:sz w:val="22"/>
          <w:szCs w:val="22"/>
        </w:rPr>
        <w:t xml:space="preserve">This is a State Government project and as the profits from the sale of this site will flow to the State Government it is the State Government’s responsibility to ensure that community infrastructure is delivered that benefits and improves the lives of local residents.  </w:t>
      </w:r>
    </w:p>
    <w:p w:rsidR="005D2F17" w:rsidRDefault="005D2F17" w:rsidP="005D2F17">
      <w:pPr>
        <w:tabs>
          <w:tab w:val="left" w:pos="567"/>
          <w:tab w:val="left" w:pos="1134"/>
          <w:tab w:val="left" w:pos="1701"/>
          <w:tab w:val="left" w:pos="2268"/>
          <w:tab w:val="center" w:pos="4536"/>
          <w:tab w:val="right" w:pos="8847"/>
        </w:tabs>
        <w:jc w:val="both"/>
        <w:rPr>
          <w:rFonts w:cs="Arial"/>
          <w:sz w:val="22"/>
          <w:szCs w:val="22"/>
        </w:rPr>
      </w:pPr>
    </w:p>
    <w:p w:rsidR="005D2F17" w:rsidRDefault="005D2F17" w:rsidP="005D2F17">
      <w:pPr>
        <w:tabs>
          <w:tab w:val="left" w:pos="567"/>
          <w:tab w:val="left" w:pos="1134"/>
          <w:tab w:val="left" w:pos="1701"/>
          <w:tab w:val="left" w:pos="2268"/>
          <w:tab w:val="center" w:pos="4536"/>
          <w:tab w:val="right" w:pos="8847"/>
        </w:tabs>
        <w:jc w:val="both"/>
        <w:rPr>
          <w:rFonts w:cs="Arial"/>
          <w:sz w:val="22"/>
          <w:szCs w:val="22"/>
        </w:rPr>
      </w:pPr>
      <w:r>
        <w:rPr>
          <w:rFonts w:cs="Arial"/>
          <w:sz w:val="22"/>
          <w:szCs w:val="22"/>
        </w:rPr>
        <w:t xml:space="preserve">The vague nature of the promises in the Masterplan leave significant opportunity </w:t>
      </w:r>
      <w:r w:rsidR="00932E83">
        <w:rPr>
          <w:rFonts w:cs="Arial"/>
          <w:sz w:val="22"/>
          <w:szCs w:val="22"/>
        </w:rPr>
        <w:t>for</w:t>
      </w:r>
      <w:r>
        <w:rPr>
          <w:rFonts w:cs="Arial"/>
          <w:sz w:val="22"/>
          <w:szCs w:val="22"/>
        </w:rPr>
        <w:t xml:space="preserve"> the State Government to avoid delivering on it</w:t>
      </w:r>
      <w:r w:rsidR="00932E83">
        <w:rPr>
          <w:rFonts w:cs="Arial"/>
          <w:sz w:val="22"/>
          <w:szCs w:val="22"/>
        </w:rPr>
        <w:t>’s</w:t>
      </w:r>
      <w:r>
        <w:rPr>
          <w:rFonts w:cs="Arial"/>
          <w:sz w:val="22"/>
          <w:szCs w:val="22"/>
        </w:rPr>
        <w:t xml:space="preserve"> commitments and pass responsibility onto Brisbane City Council once the land has been sold. The likely piecemeal development process over many </w:t>
      </w:r>
      <w:r w:rsidR="00932E83">
        <w:rPr>
          <w:rFonts w:cs="Arial"/>
          <w:sz w:val="22"/>
          <w:szCs w:val="22"/>
        </w:rPr>
        <w:t xml:space="preserve">years </w:t>
      </w:r>
      <w:r>
        <w:rPr>
          <w:rFonts w:cs="Arial"/>
          <w:sz w:val="22"/>
          <w:szCs w:val="22"/>
        </w:rPr>
        <w:t xml:space="preserve">may enable developers to avoid larger or holistic infrastructure needs under the Brisbane City Council town planning process.  </w:t>
      </w:r>
    </w:p>
    <w:p w:rsidR="005D2F17" w:rsidRDefault="005D2F17" w:rsidP="005D2F17">
      <w:pPr>
        <w:tabs>
          <w:tab w:val="left" w:pos="567"/>
          <w:tab w:val="left" w:pos="1134"/>
          <w:tab w:val="left" w:pos="1701"/>
          <w:tab w:val="left" w:pos="2268"/>
          <w:tab w:val="center" w:pos="4536"/>
          <w:tab w:val="right" w:pos="8847"/>
        </w:tabs>
        <w:jc w:val="both"/>
        <w:rPr>
          <w:rFonts w:cs="Arial"/>
          <w:sz w:val="22"/>
          <w:szCs w:val="22"/>
        </w:rPr>
      </w:pPr>
    </w:p>
    <w:p w:rsidR="005D2F17" w:rsidRDefault="005D2F17" w:rsidP="005D2F17">
      <w:pPr>
        <w:tabs>
          <w:tab w:val="left" w:pos="567"/>
          <w:tab w:val="left" w:pos="1134"/>
          <w:tab w:val="left" w:pos="1701"/>
          <w:tab w:val="left" w:pos="2268"/>
          <w:tab w:val="center" w:pos="4536"/>
          <w:tab w:val="right" w:pos="8847"/>
        </w:tabs>
        <w:jc w:val="both"/>
        <w:rPr>
          <w:rFonts w:cs="Arial"/>
          <w:sz w:val="22"/>
          <w:szCs w:val="22"/>
        </w:rPr>
      </w:pPr>
      <w:r>
        <w:rPr>
          <w:rFonts w:cs="Arial"/>
          <w:sz w:val="22"/>
          <w:szCs w:val="22"/>
        </w:rPr>
        <w:t xml:space="preserve">The State Government must deliver a clearly defined and agreed range of improvements and enhancements for the existing and proposed community.  </w:t>
      </w:r>
      <w:r w:rsidRPr="002361B9">
        <w:rPr>
          <w:rFonts w:cs="Arial"/>
          <w:sz w:val="22"/>
          <w:szCs w:val="22"/>
        </w:rPr>
        <w:t>To do anything else would be unacceptable cost-shifting between the two levels of government.</w:t>
      </w:r>
    </w:p>
    <w:p w:rsidR="005D2F17" w:rsidRDefault="005D2F17" w:rsidP="005D2F17">
      <w:pPr>
        <w:tabs>
          <w:tab w:val="left" w:pos="567"/>
          <w:tab w:val="left" w:pos="1134"/>
          <w:tab w:val="left" w:pos="1701"/>
          <w:tab w:val="left" w:pos="2268"/>
          <w:tab w:val="center" w:pos="4536"/>
          <w:tab w:val="right" w:pos="8847"/>
        </w:tabs>
        <w:jc w:val="both"/>
        <w:rPr>
          <w:rFonts w:cs="Arial"/>
          <w:sz w:val="22"/>
          <w:szCs w:val="22"/>
        </w:rPr>
      </w:pPr>
    </w:p>
    <w:p w:rsidR="005D2F17" w:rsidRDefault="005D2F17" w:rsidP="005D2F17">
      <w:pPr>
        <w:tabs>
          <w:tab w:val="left" w:pos="567"/>
          <w:tab w:val="left" w:pos="1134"/>
          <w:tab w:val="left" w:pos="1701"/>
          <w:tab w:val="left" w:pos="2268"/>
          <w:tab w:val="center" w:pos="4536"/>
          <w:tab w:val="right" w:pos="8847"/>
        </w:tabs>
        <w:jc w:val="both"/>
        <w:rPr>
          <w:rFonts w:cs="Arial"/>
          <w:sz w:val="22"/>
          <w:szCs w:val="22"/>
        </w:rPr>
      </w:pPr>
      <w:r>
        <w:rPr>
          <w:rFonts w:cs="Arial"/>
          <w:sz w:val="22"/>
          <w:szCs w:val="22"/>
        </w:rPr>
        <w:t>The proposal put forward by the State Government for the Yeerongpilly TOD site will have catastrophic future impacts for existing and future residents and the natural environment.  The Masterplan fails to take into account the extensive community feedback put forward in 2010</w:t>
      </w:r>
      <w:r w:rsidR="007B4CB5">
        <w:rPr>
          <w:rFonts w:cs="Arial"/>
          <w:sz w:val="22"/>
          <w:szCs w:val="22"/>
        </w:rPr>
        <w:t xml:space="preserve"> and 2014 </w:t>
      </w:r>
      <w:r>
        <w:rPr>
          <w:rFonts w:cs="Arial"/>
          <w:sz w:val="22"/>
          <w:szCs w:val="22"/>
        </w:rPr>
        <w:t xml:space="preserve">and fails </w:t>
      </w:r>
      <w:r w:rsidR="00932E83">
        <w:rPr>
          <w:rFonts w:cs="Arial"/>
          <w:sz w:val="22"/>
          <w:szCs w:val="22"/>
        </w:rPr>
        <w:t xml:space="preserve">to </w:t>
      </w:r>
      <w:r>
        <w:rPr>
          <w:rFonts w:cs="Arial"/>
          <w:sz w:val="22"/>
          <w:szCs w:val="22"/>
        </w:rPr>
        <w:t>adequately address the very real flooding impacts i</w:t>
      </w:r>
      <w:r w:rsidR="00932E83">
        <w:rPr>
          <w:rFonts w:cs="Arial"/>
          <w:sz w:val="22"/>
          <w:szCs w:val="22"/>
        </w:rPr>
        <w:t>n</w:t>
      </w:r>
      <w:r>
        <w:rPr>
          <w:rFonts w:cs="Arial"/>
          <w:sz w:val="22"/>
          <w:szCs w:val="22"/>
        </w:rPr>
        <w:t xml:space="preserve"> the event of a natural disaster. </w:t>
      </w:r>
    </w:p>
    <w:p w:rsidR="005D2F17" w:rsidRDefault="005D2F17" w:rsidP="005D2F17">
      <w:pPr>
        <w:tabs>
          <w:tab w:val="left" w:pos="567"/>
          <w:tab w:val="left" w:pos="1134"/>
          <w:tab w:val="left" w:pos="1701"/>
          <w:tab w:val="left" w:pos="2268"/>
          <w:tab w:val="center" w:pos="4536"/>
          <w:tab w:val="right" w:pos="8847"/>
        </w:tabs>
        <w:jc w:val="both"/>
        <w:rPr>
          <w:rFonts w:cs="Arial"/>
          <w:sz w:val="22"/>
          <w:szCs w:val="22"/>
        </w:rPr>
      </w:pPr>
    </w:p>
    <w:p w:rsidR="005D2F17" w:rsidRDefault="005D2F17" w:rsidP="005D2F17">
      <w:pPr>
        <w:tabs>
          <w:tab w:val="left" w:pos="567"/>
          <w:tab w:val="left" w:pos="1134"/>
          <w:tab w:val="left" w:pos="1701"/>
          <w:tab w:val="left" w:pos="2268"/>
          <w:tab w:val="center" w:pos="4536"/>
          <w:tab w:val="right" w:pos="8847"/>
        </w:tabs>
        <w:jc w:val="both"/>
        <w:rPr>
          <w:rFonts w:cs="Arial"/>
          <w:sz w:val="22"/>
          <w:szCs w:val="22"/>
        </w:rPr>
      </w:pPr>
      <w:r>
        <w:rPr>
          <w:rFonts w:cs="Arial"/>
          <w:sz w:val="22"/>
          <w:szCs w:val="22"/>
        </w:rPr>
        <w:t xml:space="preserve">I urge the State Government to significantly revise this plan in light of the above submission.  </w:t>
      </w:r>
    </w:p>
    <w:p w:rsidR="005D2F17" w:rsidRDefault="005D2F17" w:rsidP="005D2F17">
      <w:pPr>
        <w:tabs>
          <w:tab w:val="left" w:pos="567"/>
          <w:tab w:val="left" w:pos="1134"/>
          <w:tab w:val="left" w:pos="1701"/>
          <w:tab w:val="left" w:pos="2268"/>
          <w:tab w:val="center" w:pos="4536"/>
          <w:tab w:val="right" w:pos="8847"/>
        </w:tabs>
        <w:jc w:val="both"/>
        <w:rPr>
          <w:rFonts w:cs="Arial"/>
          <w:sz w:val="22"/>
          <w:szCs w:val="22"/>
        </w:rPr>
      </w:pPr>
    </w:p>
    <w:p w:rsidR="005D2F17" w:rsidRPr="00EB397E" w:rsidRDefault="005D2F17" w:rsidP="005D2F17">
      <w:pPr>
        <w:tabs>
          <w:tab w:val="left" w:pos="567"/>
          <w:tab w:val="left" w:pos="1134"/>
          <w:tab w:val="left" w:pos="1701"/>
          <w:tab w:val="left" w:pos="2268"/>
          <w:tab w:val="center" w:pos="4536"/>
          <w:tab w:val="right" w:pos="8847"/>
        </w:tabs>
        <w:jc w:val="both"/>
        <w:rPr>
          <w:rFonts w:cs="Arial"/>
          <w:sz w:val="22"/>
          <w:szCs w:val="22"/>
        </w:rPr>
      </w:pPr>
      <w:r w:rsidRPr="00EB397E">
        <w:rPr>
          <w:rFonts w:cs="Arial"/>
          <w:sz w:val="22"/>
          <w:szCs w:val="22"/>
        </w:rPr>
        <w:t>Yours sincerely</w:t>
      </w:r>
    </w:p>
    <w:p w:rsidR="005D2F17" w:rsidRPr="006457D4" w:rsidRDefault="005D2F17" w:rsidP="005D2F17">
      <w:pPr>
        <w:tabs>
          <w:tab w:val="left" w:pos="567"/>
          <w:tab w:val="left" w:pos="1134"/>
          <w:tab w:val="left" w:pos="1701"/>
          <w:tab w:val="left" w:pos="2268"/>
          <w:tab w:val="center" w:pos="4536"/>
          <w:tab w:val="right" w:pos="8847"/>
        </w:tabs>
        <w:jc w:val="both"/>
        <w:rPr>
          <w:rFonts w:cs="Arial"/>
          <w:sz w:val="22"/>
          <w:szCs w:val="22"/>
        </w:rPr>
      </w:pPr>
      <w:r>
        <w:rPr>
          <w:rFonts w:cs="Arial"/>
          <w:noProof/>
          <w:sz w:val="22"/>
          <w:szCs w:val="22"/>
          <w:lang w:eastAsia="en-AU"/>
        </w:rPr>
        <w:drawing>
          <wp:inline distT="0" distB="0" distL="0" distR="0">
            <wp:extent cx="2584450" cy="781685"/>
            <wp:effectExtent l="0" t="0" r="6350" b="0"/>
            <wp:docPr id="2" name="Picture 2" descr="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tu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84450" cy="781685"/>
                    </a:xfrm>
                    <a:prstGeom prst="rect">
                      <a:avLst/>
                    </a:prstGeom>
                    <a:noFill/>
                    <a:ln>
                      <a:noFill/>
                    </a:ln>
                  </pic:spPr>
                </pic:pic>
              </a:graphicData>
            </a:graphic>
          </wp:inline>
        </w:drawing>
      </w:r>
    </w:p>
    <w:p w:rsidR="005D2F17" w:rsidRPr="00A02E1A" w:rsidRDefault="005D2F17" w:rsidP="005D2F17">
      <w:pPr>
        <w:tabs>
          <w:tab w:val="left" w:pos="567"/>
          <w:tab w:val="left" w:pos="1134"/>
          <w:tab w:val="left" w:pos="1701"/>
          <w:tab w:val="left" w:pos="2268"/>
          <w:tab w:val="center" w:pos="4536"/>
          <w:tab w:val="right" w:pos="8847"/>
        </w:tabs>
        <w:jc w:val="both"/>
        <w:rPr>
          <w:rFonts w:cs="Arial"/>
          <w:b/>
          <w:sz w:val="22"/>
          <w:szCs w:val="22"/>
        </w:rPr>
      </w:pPr>
      <w:r w:rsidRPr="00A02E1A">
        <w:rPr>
          <w:rFonts w:cs="Arial"/>
          <w:b/>
          <w:sz w:val="22"/>
          <w:szCs w:val="22"/>
        </w:rPr>
        <w:t>Nicole Johnston</w:t>
      </w:r>
    </w:p>
    <w:p w:rsidR="005D2F17" w:rsidRPr="006457D4" w:rsidRDefault="005D2F17" w:rsidP="005D2F17">
      <w:pPr>
        <w:tabs>
          <w:tab w:val="left" w:pos="567"/>
          <w:tab w:val="left" w:pos="1134"/>
          <w:tab w:val="left" w:pos="1701"/>
          <w:tab w:val="left" w:pos="2268"/>
          <w:tab w:val="center" w:pos="4536"/>
          <w:tab w:val="right" w:pos="8847"/>
        </w:tabs>
        <w:jc w:val="both"/>
        <w:rPr>
          <w:rFonts w:cs="Arial"/>
          <w:sz w:val="22"/>
          <w:szCs w:val="22"/>
        </w:rPr>
      </w:pPr>
      <w:r w:rsidRPr="006457D4">
        <w:rPr>
          <w:rFonts w:cs="Arial"/>
          <w:b/>
          <w:sz w:val="22"/>
          <w:szCs w:val="22"/>
        </w:rPr>
        <w:t>Councillor for Tennyson</w:t>
      </w:r>
      <w:r w:rsidR="00932E83">
        <w:rPr>
          <w:rFonts w:cs="Arial"/>
          <w:b/>
          <w:sz w:val="22"/>
          <w:szCs w:val="22"/>
        </w:rPr>
        <w:t xml:space="preserve"> Ward</w:t>
      </w:r>
      <w:r w:rsidRPr="006457D4">
        <w:rPr>
          <w:rFonts w:cs="Arial"/>
          <w:vanish/>
          <w:sz w:val="22"/>
          <w:szCs w:val="22"/>
        </w:rPr>
        <w:t>DatabaseID=[[DatabaseID]]|ContactID=[[ContactID]]|</w:t>
      </w:r>
    </w:p>
    <w:p w:rsidR="008F0FA7" w:rsidRPr="00793686" w:rsidRDefault="008F0FA7" w:rsidP="008F0FA7">
      <w:pPr>
        <w:pStyle w:val="NoSpacing"/>
        <w:jc w:val="both"/>
        <w:rPr>
          <w:rFonts w:ascii="Arial" w:hAnsi="Arial" w:cs="Arial"/>
        </w:rPr>
      </w:pPr>
    </w:p>
    <w:sectPr w:rsidR="008F0FA7" w:rsidRPr="00793686" w:rsidSect="00D369DE">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1309" w:rsidRDefault="00741309" w:rsidP="005D2F17">
      <w:r>
        <w:separator/>
      </w:r>
    </w:p>
  </w:endnote>
  <w:endnote w:type="continuationSeparator" w:id="0">
    <w:p w:rsidR="00741309" w:rsidRDefault="00741309" w:rsidP="005D2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E83" w:rsidRDefault="00932E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6378916"/>
      <w:docPartObj>
        <w:docPartGallery w:val="Page Numbers (Bottom of Page)"/>
        <w:docPartUnique/>
      </w:docPartObj>
    </w:sdtPr>
    <w:sdtEndPr>
      <w:rPr>
        <w:noProof/>
      </w:rPr>
    </w:sdtEndPr>
    <w:sdtContent>
      <w:p w:rsidR="005D2F17" w:rsidRDefault="005D2F17">
        <w:pPr>
          <w:pStyle w:val="Footer"/>
          <w:jc w:val="center"/>
        </w:pPr>
        <w:r>
          <w:fldChar w:fldCharType="begin"/>
        </w:r>
        <w:r>
          <w:instrText xml:space="preserve"> PAGE   \* MERGEFORMAT </w:instrText>
        </w:r>
        <w:r>
          <w:fldChar w:fldCharType="separate"/>
        </w:r>
        <w:r w:rsidR="00726DC0">
          <w:rPr>
            <w:noProof/>
          </w:rPr>
          <w:t>4</w:t>
        </w:r>
        <w:r>
          <w:rPr>
            <w:noProof/>
          </w:rPr>
          <w:fldChar w:fldCharType="end"/>
        </w:r>
      </w:p>
    </w:sdtContent>
  </w:sdt>
  <w:p w:rsidR="005D2F17" w:rsidRDefault="005D2F1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E83" w:rsidRDefault="00932E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1309" w:rsidRDefault="00741309" w:rsidP="005D2F17">
      <w:r>
        <w:separator/>
      </w:r>
    </w:p>
  </w:footnote>
  <w:footnote w:type="continuationSeparator" w:id="0">
    <w:p w:rsidR="00741309" w:rsidRDefault="00741309" w:rsidP="005D2F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E83" w:rsidRDefault="00726DC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12867069" o:spid="_x0000_s2050" type="#_x0000_t136" style="position:absolute;margin-left:0;margin-top:0;width:454.5pt;height:181.8pt;rotation:315;z-index:-2516551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E83" w:rsidRDefault="00726DC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12867070" o:spid="_x0000_s2051" type="#_x0000_t136" style="position:absolute;margin-left:0;margin-top:0;width:454.5pt;height:181.8pt;rotation:315;z-index:-25165312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E83" w:rsidRDefault="00726DC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12867068" o:spid="_x0000_s2049" type="#_x0000_t136" style="position:absolute;margin-left:0;margin-top:0;width:454.5pt;height:181.8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410B6"/>
    <w:multiLevelType w:val="hybridMultilevel"/>
    <w:tmpl w:val="AC7449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CA01EAB"/>
    <w:multiLevelType w:val="hybridMultilevel"/>
    <w:tmpl w:val="8B862060"/>
    <w:lvl w:ilvl="0" w:tplc="0C090001">
      <w:start w:val="1"/>
      <w:numFmt w:val="bullet"/>
      <w:lvlText w:val=""/>
      <w:lvlJc w:val="left"/>
      <w:pPr>
        <w:ind w:left="845" w:hanging="360"/>
      </w:pPr>
      <w:rPr>
        <w:rFonts w:ascii="Symbol" w:hAnsi="Symbol" w:hint="default"/>
      </w:rPr>
    </w:lvl>
    <w:lvl w:ilvl="1" w:tplc="0C090003" w:tentative="1">
      <w:start w:val="1"/>
      <w:numFmt w:val="bullet"/>
      <w:lvlText w:val="o"/>
      <w:lvlJc w:val="left"/>
      <w:pPr>
        <w:ind w:left="1565" w:hanging="360"/>
      </w:pPr>
      <w:rPr>
        <w:rFonts w:ascii="Courier New" w:hAnsi="Courier New" w:cs="Courier New" w:hint="default"/>
      </w:rPr>
    </w:lvl>
    <w:lvl w:ilvl="2" w:tplc="0C090005" w:tentative="1">
      <w:start w:val="1"/>
      <w:numFmt w:val="bullet"/>
      <w:lvlText w:val=""/>
      <w:lvlJc w:val="left"/>
      <w:pPr>
        <w:ind w:left="2285" w:hanging="360"/>
      </w:pPr>
      <w:rPr>
        <w:rFonts w:ascii="Wingdings" w:hAnsi="Wingdings" w:hint="default"/>
      </w:rPr>
    </w:lvl>
    <w:lvl w:ilvl="3" w:tplc="0C090001" w:tentative="1">
      <w:start w:val="1"/>
      <w:numFmt w:val="bullet"/>
      <w:lvlText w:val=""/>
      <w:lvlJc w:val="left"/>
      <w:pPr>
        <w:ind w:left="3005" w:hanging="360"/>
      </w:pPr>
      <w:rPr>
        <w:rFonts w:ascii="Symbol" w:hAnsi="Symbol" w:hint="default"/>
      </w:rPr>
    </w:lvl>
    <w:lvl w:ilvl="4" w:tplc="0C090003" w:tentative="1">
      <w:start w:val="1"/>
      <w:numFmt w:val="bullet"/>
      <w:lvlText w:val="o"/>
      <w:lvlJc w:val="left"/>
      <w:pPr>
        <w:ind w:left="3725" w:hanging="360"/>
      </w:pPr>
      <w:rPr>
        <w:rFonts w:ascii="Courier New" w:hAnsi="Courier New" w:cs="Courier New" w:hint="default"/>
      </w:rPr>
    </w:lvl>
    <w:lvl w:ilvl="5" w:tplc="0C090005" w:tentative="1">
      <w:start w:val="1"/>
      <w:numFmt w:val="bullet"/>
      <w:lvlText w:val=""/>
      <w:lvlJc w:val="left"/>
      <w:pPr>
        <w:ind w:left="4445" w:hanging="360"/>
      </w:pPr>
      <w:rPr>
        <w:rFonts w:ascii="Wingdings" w:hAnsi="Wingdings" w:hint="default"/>
      </w:rPr>
    </w:lvl>
    <w:lvl w:ilvl="6" w:tplc="0C090001" w:tentative="1">
      <w:start w:val="1"/>
      <w:numFmt w:val="bullet"/>
      <w:lvlText w:val=""/>
      <w:lvlJc w:val="left"/>
      <w:pPr>
        <w:ind w:left="5165" w:hanging="360"/>
      </w:pPr>
      <w:rPr>
        <w:rFonts w:ascii="Symbol" w:hAnsi="Symbol" w:hint="default"/>
      </w:rPr>
    </w:lvl>
    <w:lvl w:ilvl="7" w:tplc="0C090003" w:tentative="1">
      <w:start w:val="1"/>
      <w:numFmt w:val="bullet"/>
      <w:lvlText w:val="o"/>
      <w:lvlJc w:val="left"/>
      <w:pPr>
        <w:ind w:left="5885" w:hanging="360"/>
      </w:pPr>
      <w:rPr>
        <w:rFonts w:ascii="Courier New" w:hAnsi="Courier New" w:cs="Courier New" w:hint="default"/>
      </w:rPr>
    </w:lvl>
    <w:lvl w:ilvl="8" w:tplc="0C090005" w:tentative="1">
      <w:start w:val="1"/>
      <w:numFmt w:val="bullet"/>
      <w:lvlText w:val=""/>
      <w:lvlJc w:val="left"/>
      <w:pPr>
        <w:ind w:left="6605" w:hanging="360"/>
      </w:pPr>
      <w:rPr>
        <w:rFonts w:ascii="Wingdings" w:hAnsi="Wingdings" w:hint="default"/>
      </w:rPr>
    </w:lvl>
  </w:abstractNum>
  <w:abstractNum w:abstractNumId="2">
    <w:nsid w:val="34776841"/>
    <w:multiLevelType w:val="hybridMultilevel"/>
    <w:tmpl w:val="AA5AD3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40B770FD"/>
    <w:multiLevelType w:val="hybridMultilevel"/>
    <w:tmpl w:val="E9DAF9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BAB22C1"/>
    <w:multiLevelType w:val="hybridMultilevel"/>
    <w:tmpl w:val="E780A8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53A80A98"/>
    <w:multiLevelType w:val="hybridMultilevel"/>
    <w:tmpl w:val="10EC7F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54812E31"/>
    <w:multiLevelType w:val="hybridMultilevel"/>
    <w:tmpl w:val="9FB0C1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2"/>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686"/>
    <w:rsid w:val="000037D2"/>
    <w:rsid w:val="00011BB1"/>
    <w:rsid w:val="0001448E"/>
    <w:rsid w:val="00015E24"/>
    <w:rsid w:val="00017233"/>
    <w:rsid w:val="00061D91"/>
    <w:rsid w:val="00065C88"/>
    <w:rsid w:val="00071025"/>
    <w:rsid w:val="00072D3A"/>
    <w:rsid w:val="00073C53"/>
    <w:rsid w:val="00082479"/>
    <w:rsid w:val="00084242"/>
    <w:rsid w:val="00085481"/>
    <w:rsid w:val="0009532C"/>
    <w:rsid w:val="000A515A"/>
    <w:rsid w:val="000B4539"/>
    <w:rsid w:val="000C1057"/>
    <w:rsid w:val="000D468D"/>
    <w:rsid w:val="000F2E00"/>
    <w:rsid w:val="000F4726"/>
    <w:rsid w:val="001114E1"/>
    <w:rsid w:val="00121B6D"/>
    <w:rsid w:val="00126CC3"/>
    <w:rsid w:val="00147EB6"/>
    <w:rsid w:val="00154417"/>
    <w:rsid w:val="0015714B"/>
    <w:rsid w:val="00176F3A"/>
    <w:rsid w:val="001959F5"/>
    <w:rsid w:val="001962D1"/>
    <w:rsid w:val="00197C37"/>
    <w:rsid w:val="001A0BCA"/>
    <w:rsid w:val="001B04E1"/>
    <w:rsid w:val="001C21B2"/>
    <w:rsid w:val="001C553E"/>
    <w:rsid w:val="001C6D66"/>
    <w:rsid w:val="001D6401"/>
    <w:rsid w:val="001D649D"/>
    <w:rsid w:val="00210F1C"/>
    <w:rsid w:val="00211764"/>
    <w:rsid w:val="00211BDB"/>
    <w:rsid w:val="002127CC"/>
    <w:rsid w:val="00221700"/>
    <w:rsid w:val="00231AEB"/>
    <w:rsid w:val="002347E6"/>
    <w:rsid w:val="00241062"/>
    <w:rsid w:val="002415E2"/>
    <w:rsid w:val="0024289D"/>
    <w:rsid w:val="002502AF"/>
    <w:rsid w:val="0026337F"/>
    <w:rsid w:val="002909E2"/>
    <w:rsid w:val="00293394"/>
    <w:rsid w:val="002A44AC"/>
    <w:rsid w:val="002A5B43"/>
    <w:rsid w:val="002B2999"/>
    <w:rsid w:val="002B5701"/>
    <w:rsid w:val="002D0015"/>
    <w:rsid w:val="002D3140"/>
    <w:rsid w:val="002D56A7"/>
    <w:rsid w:val="002D7584"/>
    <w:rsid w:val="002E2FF5"/>
    <w:rsid w:val="002E598D"/>
    <w:rsid w:val="002F0859"/>
    <w:rsid w:val="002F7B70"/>
    <w:rsid w:val="00300D7E"/>
    <w:rsid w:val="003025F3"/>
    <w:rsid w:val="00305CD5"/>
    <w:rsid w:val="00310652"/>
    <w:rsid w:val="00311F9A"/>
    <w:rsid w:val="00314F30"/>
    <w:rsid w:val="003318AB"/>
    <w:rsid w:val="00333474"/>
    <w:rsid w:val="0034290B"/>
    <w:rsid w:val="00351498"/>
    <w:rsid w:val="003561F1"/>
    <w:rsid w:val="003849AA"/>
    <w:rsid w:val="00385561"/>
    <w:rsid w:val="0038691B"/>
    <w:rsid w:val="00395BBB"/>
    <w:rsid w:val="00397AA4"/>
    <w:rsid w:val="003B5901"/>
    <w:rsid w:val="003D07D4"/>
    <w:rsid w:val="003D6790"/>
    <w:rsid w:val="003E12D8"/>
    <w:rsid w:val="003E543F"/>
    <w:rsid w:val="003E7716"/>
    <w:rsid w:val="003F71E4"/>
    <w:rsid w:val="00403D4C"/>
    <w:rsid w:val="004268E7"/>
    <w:rsid w:val="004273FE"/>
    <w:rsid w:val="00430618"/>
    <w:rsid w:val="0043278C"/>
    <w:rsid w:val="0044441E"/>
    <w:rsid w:val="00451E7B"/>
    <w:rsid w:val="004746C8"/>
    <w:rsid w:val="00475A14"/>
    <w:rsid w:val="0049749E"/>
    <w:rsid w:val="004A3B58"/>
    <w:rsid w:val="004B5F8D"/>
    <w:rsid w:val="004B7471"/>
    <w:rsid w:val="004C221C"/>
    <w:rsid w:val="004C3961"/>
    <w:rsid w:val="004C64F0"/>
    <w:rsid w:val="004E1C25"/>
    <w:rsid w:val="004E4B4B"/>
    <w:rsid w:val="004E5A2A"/>
    <w:rsid w:val="004E5C67"/>
    <w:rsid w:val="004F5CED"/>
    <w:rsid w:val="005019FA"/>
    <w:rsid w:val="00506A74"/>
    <w:rsid w:val="00506E30"/>
    <w:rsid w:val="00507BBB"/>
    <w:rsid w:val="00512224"/>
    <w:rsid w:val="00516853"/>
    <w:rsid w:val="005177E9"/>
    <w:rsid w:val="00517CC6"/>
    <w:rsid w:val="00540F60"/>
    <w:rsid w:val="00542448"/>
    <w:rsid w:val="005728FA"/>
    <w:rsid w:val="0057491C"/>
    <w:rsid w:val="00577C9E"/>
    <w:rsid w:val="00583BAC"/>
    <w:rsid w:val="00586A4C"/>
    <w:rsid w:val="00592E3C"/>
    <w:rsid w:val="0059633C"/>
    <w:rsid w:val="00596935"/>
    <w:rsid w:val="005A63DB"/>
    <w:rsid w:val="005B4F0A"/>
    <w:rsid w:val="005C0D05"/>
    <w:rsid w:val="005C10A5"/>
    <w:rsid w:val="005C372E"/>
    <w:rsid w:val="005C41F6"/>
    <w:rsid w:val="005C634D"/>
    <w:rsid w:val="005D0C52"/>
    <w:rsid w:val="005D2F17"/>
    <w:rsid w:val="005D616A"/>
    <w:rsid w:val="005D64EC"/>
    <w:rsid w:val="005D7FB2"/>
    <w:rsid w:val="005E721C"/>
    <w:rsid w:val="005F2465"/>
    <w:rsid w:val="005F30A1"/>
    <w:rsid w:val="005F45AE"/>
    <w:rsid w:val="005F463C"/>
    <w:rsid w:val="005F644D"/>
    <w:rsid w:val="00604290"/>
    <w:rsid w:val="006127D8"/>
    <w:rsid w:val="00641AE8"/>
    <w:rsid w:val="00645C2D"/>
    <w:rsid w:val="00656594"/>
    <w:rsid w:val="006622D3"/>
    <w:rsid w:val="006666EE"/>
    <w:rsid w:val="006770DD"/>
    <w:rsid w:val="006841B1"/>
    <w:rsid w:val="00686E19"/>
    <w:rsid w:val="0069248F"/>
    <w:rsid w:val="00695E03"/>
    <w:rsid w:val="006A05B1"/>
    <w:rsid w:val="006A49CA"/>
    <w:rsid w:val="006A7B86"/>
    <w:rsid w:val="006C0215"/>
    <w:rsid w:val="006D5081"/>
    <w:rsid w:val="006D73E4"/>
    <w:rsid w:val="006E6836"/>
    <w:rsid w:val="006E718B"/>
    <w:rsid w:val="007037D9"/>
    <w:rsid w:val="007067FC"/>
    <w:rsid w:val="007148EC"/>
    <w:rsid w:val="00714ED8"/>
    <w:rsid w:val="00721F3E"/>
    <w:rsid w:val="00726DC0"/>
    <w:rsid w:val="00741309"/>
    <w:rsid w:val="00743C39"/>
    <w:rsid w:val="007440B7"/>
    <w:rsid w:val="007549C0"/>
    <w:rsid w:val="007744EE"/>
    <w:rsid w:val="00781629"/>
    <w:rsid w:val="00793634"/>
    <w:rsid w:val="00793686"/>
    <w:rsid w:val="007B4B35"/>
    <w:rsid w:val="007B4CB5"/>
    <w:rsid w:val="007B4D45"/>
    <w:rsid w:val="007B639A"/>
    <w:rsid w:val="007B641A"/>
    <w:rsid w:val="007C5B7A"/>
    <w:rsid w:val="007D31AE"/>
    <w:rsid w:val="007E211E"/>
    <w:rsid w:val="007E67EF"/>
    <w:rsid w:val="007E738B"/>
    <w:rsid w:val="007F465E"/>
    <w:rsid w:val="007F62BD"/>
    <w:rsid w:val="008062A6"/>
    <w:rsid w:val="00807A5C"/>
    <w:rsid w:val="00816294"/>
    <w:rsid w:val="008170CE"/>
    <w:rsid w:val="00817150"/>
    <w:rsid w:val="00820641"/>
    <w:rsid w:val="00824253"/>
    <w:rsid w:val="008327AA"/>
    <w:rsid w:val="0083691D"/>
    <w:rsid w:val="0086439C"/>
    <w:rsid w:val="00873AFA"/>
    <w:rsid w:val="008805C0"/>
    <w:rsid w:val="008A7980"/>
    <w:rsid w:val="008C582B"/>
    <w:rsid w:val="008D1BCB"/>
    <w:rsid w:val="008D554F"/>
    <w:rsid w:val="008F0FA7"/>
    <w:rsid w:val="008F3991"/>
    <w:rsid w:val="00902CA5"/>
    <w:rsid w:val="00921DE2"/>
    <w:rsid w:val="009234ED"/>
    <w:rsid w:val="00924172"/>
    <w:rsid w:val="00925E88"/>
    <w:rsid w:val="009319F4"/>
    <w:rsid w:val="00932E83"/>
    <w:rsid w:val="009360E1"/>
    <w:rsid w:val="00942AC6"/>
    <w:rsid w:val="00945AA2"/>
    <w:rsid w:val="00951FB9"/>
    <w:rsid w:val="00962446"/>
    <w:rsid w:val="00970C1A"/>
    <w:rsid w:val="00980231"/>
    <w:rsid w:val="00983A0F"/>
    <w:rsid w:val="00992FBE"/>
    <w:rsid w:val="009A6A55"/>
    <w:rsid w:val="009B4151"/>
    <w:rsid w:val="009B7616"/>
    <w:rsid w:val="009C1E96"/>
    <w:rsid w:val="009C5B7D"/>
    <w:rsid w:val="009D7C55"/>
    <w:rsid w:val="009E08E5"/>
    <w:rsid w:val="009E21F3"/>
    <w:rsid w:val="009E4AED"/>
    <w:rsid w:val="009E5632"/>
    <w:rsid w:val="009F7163"/>
    <w:rsid w:val="00A05A11"/>
    <w:rsid w:val="00A100DA"/>
    <w:rsid w:val="00A11914"/>
    <w:rsid w:val="00A25598"/>
    <w:rsid w:val="00A30464"/>
    <w:rsid w:val="00A33B34"/>
    <w:rsid w:val="00A40C4D"/>
    <w:rsid w:val="00A457FD"/>
    <w:rsid w:val="00A51B88"/>
    <w:rsid w:val="00A60EF9"/>
    <w:rsid w:val="00A614A6"/>
    <w:rsid w:val="00A61581"/>
    <w:rsid w:val="00A72E0E"/>
    <w:rsid w:val="00A7620F"/>
    <w:rsid w:val="00A8057B"/>
    <w:rsid w:val="00A93F77"/>
    <w:rsid w:val="00AA3D3E"/>
    <w:rsid w:val="00AB1A09"/>
    <w:rsid w:val="00AB22C4"/>
    <w:rsid w:val="00AB7ACB"/>
    <w:rsid w:val="00AC537D"/>
    <w:rsid w:val="00AD2385"/>
    <w:rsid w:val="00AD55DE"/>
    <w:rsid w:val="00AD5CDB"/>
    <w:rsid w:val="00AE23D4"/>
    <w:rsid w:val="00AE5FDB"/>
    <w:rsid w:val="00AF3D03"/>
    <w:rsid w:val="00AF7C6A"/>
    <w:rsid w:val="00B1568F"/>
    <w:rsid w:val="00B16B59"/>
    <w:rsid w:val="00B1747B"/>
    <w:rsid w:val="00B266AE"/>
    <w:rsid w:val="00B27209"/>
    <w:rsid w:val="00B31257"/>
    <w:rsid w:val="00B31D41"/>
    <w:rsid w:val="00B4589F"/>
    <w:rsid w:val="00B53DED"/>
    <w:rsid w:val="00B63ACF"/>
    <w:rsid w:val="00B65679"/>
    <w:rsid w:val="00B65AA3"/>
    <w:rsid w:val="00B736AE"/>
    <w:rsid w:val="00B86BF0"/>
    <w:rsid w:val="00B91218"/>
    <w:rsid w:val="00B93964"/>
    <w:rsid w:val="00BA3155"/>
    <w:rsid w:val="00BA475E"/>
    <w:rsid w:val="00BA4D16"/>
    <w:rsid w:val="00BA683D"/>
    <w:rsid w:val="00BA6E1F"/>
    <w:rsid w:val="00BB1E0E"/>
    <w:rsid w:val="00BB7CB0"/>
    <w:rsid w:val="00BD07CD"/>
    <w:rsid w:val="00BD0E26"/>
    <w:rsid w:val="00BD694F"/>
    <w:rsid w:val="00BE4307"/>
    <w:rsid w:val="00BE6742"/>
    <w:rsid w:val="00C011E1"/>
    <w:rsid w:val="00C03688"/>
    <w:rsid w:val="00C06112"/>
    <w:rsid w:val="00C14C87"/>
    <w:rsid w:val="00C159B9"/>
    <w:rsid w:val="00C1607D"/>
    <w:rsid w:val="00C219BD"/>
    <w:rsid w:val="00C27645"/>
    <w:rsid w:val="00C27B79"/>
    <w:rsid w:val="00C42C94"/>
    <w:rsid w:val="00C50B25"/>
    <w:rsid w:val="00C57F97"/>
    <w:rsid w:val="00C62EFB"/>
    <w:rsid w:val="00C72748"/>
    <w:rsid w:val="00C734FC"/>
    <w:rsid w:val="00C74103"/>
    <w:rsid w:val="00C753F1"/>
    <w:rsid w:val="00C756CB"/>
    <w:rsid w:val="00C94852"/>
    <w:rsid w:val="00C9780E"/>
    <w:rsid w:val="00CA48EC"/>
    <w:rsid w:val="00CA7B0A"/>
    <w:rsid w:val="00CB7880"/>
    <w:rsid w:val="00CC05EB"/>
    <w:rsid w:val="00CD216E"/>
    <w:rsid w:val="00CD2504"/>
    <w:rsid w:val="00CD2DDA"/>
    <w:rsid w:val="00CE0A4A"/>
    <w:rsid w:val="00CE15E2"/>
    <w:rsid w:val="00CE4022"/>
    <w:rsid w:val="00CE476A"/>
    <w:rsid w:val="00CE7BA6"/>
    <w:rsid w:val="00CF04BB"/>
    <w:rsid w:val="00CF5D8D"/>
    <w:rsid w:val="00D10CC9"/>
    <w:rsid w:val="00D2527D"/>
    <w:rsid w:val="00D27BBA"/>
    <w:rsid w:val="00D331EC"/>
    <w:rsid w:val="00D36144"/>
    <w:rsid w:val="00D367E1"/>
    <w:rsid w:val="00D369DE"/>
    <w:rsid w:val="00D37D22"/>
    <w:rsid w:val="00D4004F"/>
    <w:rsid w:val="00D403A1"/>
    <w:rsid w:val="00D44000"/>
    <w:rsid w:val="00D5434C"/>
    <w:rsid w:val="00D72661"/>
    <w:rsid w:val="00D74D94"/>
    <w:rsid w:val="00D844E4"/>
    <w:rsid w:val="00DA0BD3"/>
    <w:rsid w:val="00DA1B61"/>
    <w:rsid w:val="00DB4127"/>
    <w:rsid w:val="00DB6178"/>
    <w:rsid w:val="00DD6293"/>
    <w:rsid w:val="00DE192B"/>
    <w:rsid w:val="00DE1E2E"/>
    <w:rsid w:val="00DE7CCF"/>
    <w:rsid w:val="00DF79F8"/>
    <w:rsid w:val="00E106B6"/>
    <w:rsid w:val="00E12D88"/>
    <w:rsid w:val="00E15B93"/>
    <w:rsid w:val="00E16725"/>
    <w:rsid w:val="00E20622"/>
    <w:rsid w:val="00E21956"/>
    <w:rsid w:val="00E21C2D"/>
    <w:rsid w:val="00E325B9"/>
    <w:rsid w:val="00E342B0"/>
    <w:rsid w:val="00E42C0F"/>
    <w:rsid w:val="00E53F49"/>
    <w:rsid w:val="00E546AE"/>
    <w:rsid w:val="00E607FD"/>
    <w:rsid w:val="00E61C1A"/>
    <w:rsid w:val="00E807AE"/>
    <w:rsid w:val="00E844B1"/>
    <w:rsid w:val="00E908D5"/>
    <w:rsid w:val="00E9315C"/>
    <w:rsid w:val="00E9508B"/>
    <w:rsid w:val="00E95CFE"/>
    <w:rsid w:val="00EA17E6"/>
    <w:rsid w:val="00EA397D"/>
    <w:rsid w:val="00EB3DA2"/>
    <w:rsid w:val="00EC2BB0"/>
    <w:rsid w:val="00EC6AC0"/>
    <w:rsid w:val="00ED2655"/>
    <w:rsid w:val="00ED4838"/>
    <w:rsid w:val="00ED4F2D"/>
    <w:rsid w:val="00EE7D97"/>
    <w:rsid w:val="00F019F5"/>
    <w:rsid w:val="00F05FC9"/>
    <w:rsid w:val="00F10B97"/>
    <w:rsid w:val="00F20D14"/>
    <w:rsid w:val="00F32DB3"/>
    <w:rsid w:val="00F43871"/>
    <w:rsid w:val="00F46641"/>
    <w:rsid w:val="00F4777B"/>
    <w:rsid w:val="00F501FB"/>
    <w:rsid w:val="00F53116"/>
    <w:rsid w:val="00F53232"/>
    <w:rsid w:val="00F53CC1"/>
    <w:rsid w:val="00F54B19"/>
    <w:rsid w:val="00F75F79"/>
    <w:rsid w:val="00F8003B"/>
    <w:rsid w:val="00FA2C3F"/>
    <w:rsid w:val="00FA44D1"/>
    <w:rsid w:val="00FA545D"/>
    <w:rsid w:val="00FB7ABE"/>
    <w:rsid w:val="00FC11BF"/>
    <w:rsid w:val="00FC2A7A"/>
    <w:rsid w:val="00FC4ED5"/>
    <w:rsid w:val="00FE1BD8"/>
    <w:rsid w:val="00FE3878"/>
    <w:rsid w:val="00FF5B1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9DE"/>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8003B"/>
    <w:pPr>
      <w:spacing w:after="0" w:line="240" w:lineRule="auto"/>
    </w:pPr>
  </w:style>
  <w:style w:type="paragraph" w:styleId="BalloonText">
    <w:name w:val="Balloon Text"/>
    <w:basedOn w:val="Normal"/>
    <w:link w:val="BalloonTextChar"/>
    <w:uiPriority w:val="99"/>
    <w:semiHidden/>
    <w:unhideWhenUsed/>
    <w:rsid w:val="00D369DE"/>
    <w:rPr>
      <w:rFonts w:ascii="Tahoma" w:hAnsi="Tahoma" w:cs="Tahoma"/>
      <w:sz w:val="16"/>
      <w:szCs w:val="16"/>
    </w:rPr>
  </w:style>
  <w:style w:type="character" w:customStyle="1" w:styleId="BalloonTextChar">
    <w:name w:val="Balloon Text Char"/>
    <w:basedOn w:val="DefaultParagraphFont"/>
    <w:link w:val="BalloonText"/>
    <w:uiPriority w:val="99"/>
    <w:semiHidden/>
    <w:rsid w:val="00D369DE"/>
    <w:rPr>
      <w:rFonts w:ascii="Tahoma" w:eastAsia="Times New Roman" w:hAnsi="Tahoma" w:cs="Tahoma"/>
      <w:sz w:val="16"/>
      <w:szCs w:val="16"/>
    </w:rPr>
  </w:style>
  <w:style w:type="paragraph" w:styleId="ListParagraph">
    <w:name w:val="List Paragraph"/>
    <w:basedOn w:val="Normal"/>
    <w:uiPriority w:val="34"/>
    <w:qFormat/>
    <w:rsid w:val="00951FB9"/>
    <w:pPr>
      <w:ind w:left="720"/>
      <w:contextualSpacing/>
    </w:pPr>
  </w:style>
  <w:style w:type="paragraph" w:styleId="Header">
    <w:name w:val="header"/>
    <w:basedOn w:val="Normal"/>
    <w:link w:val="HeaderChar"/>
    <w:uiPriority w:val="99"/>
    <w:unhideWhenUsed/>
    <w:rsid w:val="005D2F17"/>
    <w:pPr>
      <w:tabs>
        <w:tab w:val="center" w:pos="4513"/>
        <w:tab w:val="right" w:pos="9026"/>
      </w:tabs>
    </w:pPr>
  </w:style>
  <w:style w:type="character" w:customStyle="1" w:styleId="HeaderChar">
    <w:name w:val="Header Char"/>
    <w:basedOn w:val="DefaultParagraphFont"/>
    <w:link w:val="Header"/>
    <w:uiPriority w:val="99"/>
    <w:rsid w:val="005D2F17"/>
    <w:rPr>
      <w:rFonts w:ascii="Arial" w:eastAsia="Times New Roman" w:hAnsi="Arial" w:cs="Times New Roman"/>
      <w:sz w:val="24"/>
      <w:szCs w:val="24"/>
    </w:rPr>
  </w:style>
  <w:style w:type="paragraph" w:styleId="Footer">
    <w:name w:val="footer"/>
    <w:basedOn w:val="Normal"/>
    <w:link w:val="FooterChar"/>
    <w:uiPriority w:val="99"/>
    <w:unhideWhenUsed/>
    <w:rsid w:val="005D2F17"/>
    <w:pPr>
      <w:tabs>
        <w:tab w:val="center" w:pos="4513"/>
        <w:tab w:val="right" w:pos="9026"/>
      </w:tabs>
    </w:pPr>
  </w:style>
  <w:style w:type="character" w:customStyle="1" w:styleId="FooterChar">
    <w:name w:val="Footer Char"/>
    <w:basedOn w:val="DefaultParagraphFont"/>
    <w:link w:val="Footer"/>
    <w:uiPriority w:val="99"/>
    <w:rsid w:val="005D2F17"/>
    <w:rPr>
      <w:rFonts w:ascii="Arial" w:eastAsia="Times New Roman" w:hAnsi="Arial"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9DE"/>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8003B"/>
    <w:pPr>
      <w:spacing w:after="0" w:line="240" w:lineRule="auto"/>
    </w:pPr>
  </w:style>
  <w:style w:type="paragraph" w:styleId="BalloonText">
    <w:name w:val="Balloon Text"/>
    <w:basedOn w:val="Normal"/>
    <w:link w:val="BalloonTextChar"/>
    <w:uiPriority w:val="99"/>
    <w:semiHidden/>
    <w:unhideWhenUsed/>
    <w:rsid w:val="00D369DE"/>
    <w:rPr>
      <w:rFonts w:ascii="Tahoma" w:hAnsi="Tahoma" w:cs="Tahoma"/>
      <w:sz w:val="16"/>
      <w:szCs w:val="16"/>
    </w:rPr>
  </w:style>
  <w:style w:type="character" w:customStyle="1" w:styleId="BalloonTextChar">
    <w:name w:val="Balloon Text Char"/>
    <w:basedOn w:val="DefaultParagraphFont"/>
    <w:link w:val="BalloonText"/>
    <w:uiPriority w:val="99"/>
    <w:semiHidden/>
    <w:rsid w:val="00D369DE"/>
    <w:rPr>
      <w:rFonts w:ascii="Tahoma" w:eastAsia="Times New Roman" w:hAnsi="Tahoma" w:cs="Tahoma"/>
      <w:sz w:val="16"/>
      <w:szCs w:val="16"/>
    </w:rPr>
  </w:style>
  <w:style w:type="paragraph" w:styleId="ListParagraph">
    <w:name w:val="List Paragraph"/>
    <w:basedOn w:val="Normal"/>
    <w:uiPriority w:val="34"/>
    <w:qFormat/>
    <w:rsid w:val="00951FB9"/>
    <w:pPr>
      <w:ind w:left="720"/>
      <w:contextualSpacing/>
    </w:pPr>
  </w:style>
  <w:style w:type="paragraph" w:styleId="Header">
    <w:name w:val="header"/>
    <w:basedOn w:val="Normal"/>
    <w:link w:val="HeaderChar"/>
    <w:uiPriority w:val="99"/>
    <w:unhideWhenUsed/>
    <w:rsid w:val="005D2F17"/>
    <w:pPr>
      <w:tabs>
        <w:tab w:val="center" w:pos="4513"/>
        <w:tab w:val="right" w:pos="9026"/>
      </w:tabs>
    </w:pPr>
  </w:style>
  <w:style w:type="character" w:customStyle="1" w:styleId="HeaderChar">
    <w:name w:val="Header Char"/>
    <w:basedOn w:val="DefaultParagraphFont"/>
    <w:link w:val="Header"/>
    <w:uiPriority w:val="99"/>
    <w:rsid w:val="005D2F17"/>
    <w:rPr>
      <w:rFonts w:ascii="Arial" w:eastAsia="Times New Roman" w:hAnsi="Arial" w:cs="Times New Roman"/>
      <w:sz w:val="24"/>
      <w:szCs w:val="24"/>
    </w:rPr>
  </w:style>
  <w:style w:type="paragraph" w:styleId="Footer">
    <w:name w:val="footer"/>
    <w:basedOn w:val="Normal"/>
    <w:link w:val="FooterChar"/>
    <w:uiPriority w:val="99"/>
    <w:unhideWhenUsed/>
    <w:rsid w:val="005D2F17"/>
    <w:pPr>
      <w:tabs>
        <w:tab w:val="center" w:pos="4513"/>
        <w:tab w:val="right" w:pos="9026"/>
      </w:tabs>
    </w:pPr>
  </w:style>
  <w:style w:type="character" w:customStyle="1" w:styleId="FooterChar">
    <w:name w:val="Footer Char"/>
    <w:basedOn w:val="DefaultParagraphFont"/>
    <w:link w:val="Footer"/>
    <w:uiPriority w:val="99"/>
    <w:rsid w:val="005D2F17"/>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02672F-DCA1-4253-A45F-F1A761605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5181</Words>
  <Characters>29536</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Brisbane City Council</Company>
  <LinksUpToDate>false</LinksUpToDate>
  <CharactersWithSpaces>34648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Johnston</dc:creator>
  <cp:lastModifiedBy>Lauren Fortnum</cp:lastModifiedBy>
  <cp:revision>2</cp:revision>
  <cp:lastPrinted>2017-02-13T04:51:00Z</cp:lastPrinted>
  <dcterms:created xsi:type="dcterms:W3CDTF">2017-02-14T02:07:00Z</dcterms:created>
  <dcterms:modified xsi:type="dcterms:W3CDTF">2017-02-14T02:07:00Z</dcterms:modified>
</cp:coreProperties>
</file>