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EDEF" w14:textId="77777777" w:rsidR="00D3395E" w:rsidRPr="00D3395E" w:rsidRDefault="00D3395E" w:rsidP="00D3395E">
      <w:pPr>
        <w:jc w:val="both"/>
        <w:rPr>
          <w:rFonts w:ascii="Arial" w:hAnsi="Arial" w:cs="Arial"/>
        </w:rPr>
      </w:pPr>
    </w:p>
    <w:p w14:paraId="2B2B133D" w14:textId="77777777" w:rsidR="001E636F" w:rsidRDefault="001E636F" w:rsidP="00D3395E">
      <w:pPr>
        <w:jc w:val="both"/>
        <w:rPr>
          <w:rFonts w:ascii="Arial" w:hAnsi="Arial" w:cs="Arial"/>
        </w:rPr>
      </w:pPr>
    </w:p>
    <w:p w14:paraId="1485C373" w14:textId="77777777" w:rsidR="001E636F" w:rsidRDefault="001E636F" w:rsidP="00D3395E">
      <w:pPr>
        <w:jc w:val="both"/>
        <w:rPr>
          <w:rFonts w:ascii="Arial" w:hAnsi="Arial" w:cs="Arial"/>
        </w:rPr>
      </w:pPr>
    </w:p>
    <w:p w14:paraId="4510D362" w14:textId="77777777" w:rsidR="001E636F" w:rsidRDefault="001E636F" w:rsidP="00D3395E">
      <w:pPr>
        <w:jc w:val="both"/>
        <w:rPr>
          <w:rFonts w:ascii="Arial" w:hAnsi="Arial" w:cs="Arial"/>
        </w:rPr>
      </w:pPr>
    </w:p>
    <w:p w14:paraId="1E7F6492" w14:textId="77777777" w:rsidR="001E636F" w:rsidRDefault="001E636F" w:rsidP="00D3395E">
      <w:pPr>
        <w:jc w:val="both"/>
        <w:rPr>
          <w:rFonts w:ascii="Arial" w:hAnsi="Arial" w:cs="Arial"/>
        </w:rPr>
      </w:pPr>
    </w:p>
    <w:p w14:paraId="2659DDFA" w14:textId="318A377C" w:rsidR="00D3395E" w:rsidRDefault="00A03653" w:rsidP="00D339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Development Manager</w:t>
      </w:r>
    </w:p>
    <w:p w14:paraId="2D2A3311" w14:textId="64767DE3" w:rsidR="00A03653" w:rsidRDefault="00A03653" w:rsidP="00D339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Brisbane City Council</w:t>
      </w:r>
    </w:p>
    <w:p w14:paraId="50313763" w14:textId="6841177C" w:rsidR="00A03653" w:rsidRDefault="00A03653" w:rsidP="00D3395E">
      <w:pPr>
        <w:jc w:val="both"/>
        <w:rPr>
          <w:rFonts w:ascii="Arial" w:hAnsi="Arial" w:cs="Arial"/>
        </w:rPr>
      </w:pPr>
    </w:p>
    <w:p w14:paraId="65266CB7" w14:textId="77777777" w:rsidR="00A03653" w:rsidRDefault="00A03653" w:rsidP="00D3395E">
      <w:pPr>
        <w:jc w:val="both"/>
        <w:rPr>
          <w:rFonts w:ascii="Arial" w:hAnsi="Arial" w:cs="Arial"/>
        </w:rPr>
      </w:pPr>
    </w:p>
    <w:p w14:paraId="53720E04" w14:textId="77777777" w:rsidR="00A03653" w:rsidRDefault="00A03653" w:rsidP="00D3395E">
      <w:pPr>
        <w:jc w:val="both"/>
        <w:rPr>
          <w:rFonts w:ascii="Arial" w:hAnsi="Arial" w:cs="Arial"/>
        </w:rPr>
      </w:pPr>
    </w:p>
    <w:p w14:paraId="242ED92C" w14:textId="0E25992D" w:rsidR="00A03653" w:rsidRDefault="00A03653" w:rsidP="00D339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Dear Sir/Madam</w:t>
      </w:r>
    </w:p>
    <w:p w14:paraId="391708CD" w14:textId="77777777" w:rsidR="00A03653" w:rsidRDefault="00A03653" w:rsidP="00D3395E">
      <w:pPr>
        <w:jc w:val="both"/>
        <w:rPr>
          <w:rFonts w:ascii="Arial" w:hAnsi="Arial" w:cs="Arial"/>
        </w:rPr>
      </w:pPr>
    </w:p>
    <w:p w14:paraId="4A6E5112" w14:textId="296294D6" w:rsidR="00A03653" w:rsidRDefault="00A03653" w:rsidP="003352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am writing to </w:t>
      </w:r>
      <w:r w:rsidR="001E636F">
        <w:rPr>
          <w:rFonts w:ascii="Arial" w:hAnsi="Arial" w:cs="Arial"/>
        </w:rPr>
        <w:t>make a submission regarding</w:t>
      </w:r>
      <w:r>
        <w:rPr>
          <w:rFonts w:ascii="Arial" w:hAnsi="Arial" w:cs="Arial"/>
        </w:rPr>
        <w:t xml:space="preserve"> the proposed development application at 115 Hyde Rd, Yeronga (A006334703).</w:t>
      </w:r>
    </w:p>
    <w:p w14:paraId="238ECCA0" w14:textId="0537E46E" w:rsidR="00A03653" w:rsidRDefault="00A03653" w:rsidP="00335290">
      <w:pPr>
        <w:jc w:val="both"/>
        <w:rPr>
          <w:rFonts w:ascii="Arial" w:hAnsi="Arial" w:cs="Arial"/>
        </w:rPr>
      </w:pPr>
    </w:p>
    <w:p w14:paraId="4C42F786" w14:textId="00941023" w:rsidR="00A03653" w:rsidRPr="00A03653" w:rsidRDefault="00A03653" w:rsidP="003352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A03653">
        <w:rPr>
          <w:rFonts w:ascii="Arial" w:hAnsi="Arial" w:cs="Arial"/>
        </w:rPr>
        <w:t xml:space="preserve">euse of the existing buildings for arts, commercial, </w:t>
      </w:r>
      <w:proofErr w:type="gramStart"/>
      <w:r w:rsidRPr="00A03653">
        <w:rPr>
          <w:rFonts w:ascii="Arial" w:hAnsi="Arial" w:cs="Arial"/>
        </w:rPr>
        <w:t>retail</w:t>
      </w:r>
      <w:proofErr w:type="gramEnd"/>
      <w:r w:rsidRPr="00A03653">
        <w:rPr>
          <w:rFonts w:ascii="Arial" w:hAnsi="Arial" w:cs="Arial"/>
        </w:rPr>
        <w:t xml:space="preserve"> and associated uses is supported, subject to increased on-site parking, installation of proper piped stormwater drainage (retention and reuse of stormwater on the site to enhance environmental sustainability and prevent stormwater run-off would be strongly supported) and infrastructure </w:t>
      </w:r>
      <w:r w:rsidR="001E636F">
        <w:rPr>
          <w:rFonts w:ascii="Arial" w:hAnsi="Arial" w:cs="Arial"/>
        </w:rPr>
        <w:t>upgrades</w:t>
      </w:r>
      <w:r>
        <w:rPr>
          <w:rFonts w:ascii="Arial" w:hAnsi="Arial" w:cs="Arial"/>
        </w:rPr>
        <w:t>.</w:t>
      </w:r>
      <w:r w:rsidRPr="00A03653">
        <w:rPr>
          <w:rFonts w:ascii="Arial" w:hAnsi="Arial" w:cs="Arial"/>
        </w:rPr>
        <w:t xml:space="preserve">  </w:t>
      </w:r>
    </w:p>
    <w:p w14:paraId="72D02B31" w14:textId="77777777" w:rsidR="00A03653" w:rsidRDefault="00A03653" w:rsidP="00335290">
      <w:pPr>
        <w:jc w:val="both"/>
        <w:rPr>
          <w:rFonts w:ascii="Arial" w:hAnsi="Arial" w:cs="Arial"/>
        </w:rPr>
      </w:pPr>
    </w:p>
    <w:p w14:paraId="750CE88C" w14:textId="7B3DD8D6" w:rsidR="00A03653" w:rsidRDefault="00A03653" w:rsidP="003352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ask Council to amend </w:t>
      </w:r>
      <w:r w:rsidR="00335290">
        <w:rPr>
          <w:rFonts w:ascii="Arial" w:hAnsi="Arial" w:cs="Arial"/>
        </w:rPr>
        <w:t xml:space="preserve">or refuse </w:t>
      </w:r>
      <w:r>
        <w:rPr>
          <w:rFonts w:ascii="Arial" w:hAnsi="Arial" w:cs="Arial"/>
        </w:rPr>
        <w:t xml:space="preserve">the DA </w:t>
      </w:r>
      <w:r w:rsidR="00335290">
        <w:rPr>
          <w:rFonts w:ascii="Arial" w:hAnsi="Arial" w:cs="Arial"/>
        </w:rPr>
        <w:t>on the following grounds</w:t>
      </w:r>
      <w:r>
        <w:rPr>
          <w:rFonts w:ascii="Arial" w:hAnsi="Arial" w:cs="Arial"/>
        </w:rPr>
        <w:t xml:space="preserve">: </w:t>
      </w:r>
    </w:p>
    <w:p w14:paraId="4B4422BB" w14:textId="77777777" w:rsidR="00D3395E" w:rsidRPr="00D3395E" w:rsidRDefault="00D3395E" w:rsidP="00335290">
      <w:pPr>
        <w:jc w:val="both"/>
        <w:rPr>
          <w:rFonts w:ascii="Arial" w:hAnsi="Arial" w:cs="Arial"/>
        </w:rPr>
      </w:pPr>
    </w:p>
    <w:p w14:paraId="4EC74651" w14:textId="30E8F108" w:rsidR="00D3395E" w:rsidRPr="00D3395E" w:rsidRDefault="00D3395E" w:rsidP="0033529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3395E">
        <w:rPr>
          <w:rFonts w:ascii="Arial" w:hAnsi="Arial" w:cs="Arial"/>
        </w:rPr>
        <w:t xml:space="preserve">the one-page </w:t>
      </w:r>
      <w:proofErr w:type="gramStart"/>
      <w:r w:rsidRPr="00D3395E">
        <w:rPr>
          <w:rFonts w:ascii="Arial" w:hAnsi="Arial" w:cs="Arial"/>
        </w:rPr>
        <w:t>master plan</w:t>
      </w:r>
      <w:proofErr w:type="gramEnd"/>
      <w:r w:rsidRPr="00D3395E">
        <w:rPr>
          <w:rFonts w:ascii="Arial" w:hAnsi="Arial" w:cs="Arial"/>
        </w:rPr>
        <w:t xml:space="preserve"> is inadequate - a detailed master plan that includes the location of all infrastructure, building footprints, unit numbers, carparking requirements, services, stormwater systems, landscaping, community facilities and a detailed masterplan should be included in the DA; </w:t>
      </w:r>
    </w:p>
    <w:p w14:paraId="4DE162F2" w14:textId="77777777" w:rsidR="00D3395E" w:rsidRPr="00D3395E" w:rsidRDefault="00D3395E" w:rsidP="0033529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3395E">
        <w:rPr>
          <w:rFonts w:ascii="Arial" w:hAnsi="Arial" w:cs="Arial"/>
        </w:rPr>
        <w:t xml:space="preserve">caps should be set on the number and mix of units on the site to prevent over-development;   </w:t>
      </w:r>
    </w:p>
    <w:p w14:paraId="5A9DCFBB" w14:textId="58A3C070" w:rsidR="00D3395E" w:rsidRDefault="00335290" w:rsidP="0033529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multiple eight storey high-rise </w:t>
      </w:r>
      <w:r w:rsidR="00D3395E" w:rsidRPr="00D3395E">
        <w:rPr>
          <w:rFonts w:ascii="Arial" w:hAnsi="Arial" w:cs="Arial"/>
        </w:rPr>
        <w:t>building</w:t>
      </w:r>
      <w:r>
        <w:rPr>
          <w:rFonts w:ascii="Arial" w:hAnsi="Arial" w:cs="Arial"/>
        </w:rPr>
        <w:t>s</w:t>
      </w:r>
      <w:r w:rsidR="00D3395E" w:rsidRPr="00D339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 the site are not supported</w:t>
      </w:r>
      <w:r w:rsidR="00D3395E" w:rsidRPr="00D3395E">
        <w:rPr>
          <w:rFonts w:ascii="Arial" w:hAnsi="Arial" w:cs="Arial"/>
        </w:rPr>
        <w:t>;</w:t>
      </w:r>
    </w:p>
    <w:p w14:paraId="05FDEB2A" w14:textId="1D1A775C" w:rsidR="00335290" w:rsidRPr="00D3395E" w:rsidRDefault="00335290" w:rsidP="0033529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protection for the existing paint factory buildings within the </w:t>
      </w:r>
      <w:proofErr w:type="gramStart"/>
      <w:r>
        <w:rPr>
          <w:rFonts w:ascii="Arial" w:hAnsi="Arial" w:cs="Arial"/>
        </w:rPr>
        <w:t>eight storey</w:t>
      </w:r>
      <w:proofErr w:type="gramEnd"/>
      <w:r>
        <w:rPr>
          <w:rFonts w:ascii="Arial" w:hAnsi="Arial" w:cs="Arial"/>
        </w:rPr>
        <w:t xml:space="preserve"> site area to prevent demolition; </w:t>
      </w:r>
    </w:p>
    <w:p w14:paraId="73370F66" w14:textId="77777777" w:rsidR="00D3395E" w:rsidRPr="00D3395E" w:rsidRDefault="00D3395E" w:rsidP="0033529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3395E">
        <w:rPr>
          <w:rFonts w:ascii="Arial" w:hAnsi="Arial" w:cs="Arial"/>
        </w:rPr>
        <w:t>retention of the Waterway Corridor overlay to regulate development in the creek corridor;</w:t>
      </w:r>
    </w:p>
    <w:p w14:paraId="2256AD6C" w14:textId="3C2693C6" w:rsidR="00D3395E" w:rsidRPr="00D3395E" w:rsidRDefault="00D3395E" w:rsidP="0033529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3395E">
        <w:rPr>
          <w:rFonts w:ascii="Arial" w:hAnsi="Arial" w:cs="Arial"/>
        </w:rPr>
        <w:t xml:space="preserve">a minimum 150m exclusion zone for any future development to provide a minimum buffer to the Fairfield Sewerage </w:t>
      </w:r>
      <w:r w:rsidR="001E636F" w:rsidRPr="00D3395E">
        <w:rPr>
          <w:rFonts w:ascii="Arial" w:hAnsi="Arial" w:cs="Arial"/>
        </w:rPr>
        <w:t>Plant (</w:t>
      </w:r>
      <w:r w:rsidRPr="00D3395E">
        <w:rPr>
          <w:rFonts w:ascii="Arial" w:hAnsi="Arial" w:cs="Arial"/>
        </w:rPr>
        <w:t xml:space="preserve">as per the Industrial Amenity Code); </w:t>
      </w:r>
    </w:p>
    <w:p w14:paraId="7247DB54" w14:textId="77777777" w:rsidR="00D3395E" w:rsidRPr="00D3395E" w:rsidRDefault="00D3395E" w:rsidP="0033529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3395E">
        <w:rPr>
          <w:rFonts w:ascii="Arial" w:hAnsi="Arial" w:cs="Arial"/>
        </w:rPr>
        <w:t xml:space="preserve">the number of future stages should be identified and subject to Impact Assessment (public notification given the lack of detail); </w:t>
      </w:r>
    </w:p>
    <w:p w14:paraId="49B61037" w14:textId="77777777" w:rsidR="00D3395E" w:rsidRPr="00D3395E" w:rsidRDefault="00D3395E" w:rsidP="0033529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3395E">
        <w:rPr>
          <w:rFonts w:ascii="Arial" w:hAnsi="Arial" w:cs="Arial"/>
        </w:rPr>
        <w:t xml:space="preserve">sustainability requirements should be conditioned including stormwater collection and reticulation onsite; solar power and emergency power generation during future floods;  </w:t>
      </w:r>
    </w:p>
    <w:p w14:paraId="6898DAA1" w14:textId="77777777" w:rsidR="00D3395E" w:rsidRPr="00D3395E" w:rsidRDefault="00D3395E" w:rsidP="0033529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3395E">
        <w:rPr>
          <w:rFonts w:ascii="Arial" w:hAnsi="Arial" w:cs="Arial"/>
        </w:rPr>
        <w:t>infrastructure upgrades need to be identified and funded including:</w:t>
      </w:r>
    </w:p>
    <w:p w14:paraId="4B084BB9" w14:textId="77777777" w:rsidR="00D3395E" w:rsidRPr="00D3395E" w:rsidRDefault="00D3395E" w:rsidP="00335290">
      <w:pPr>
        <w:pStyle w:val="ListParagraph"/>
        <w:numPr>
          <w:ilvl w:val="1"/>
          <w:numId w:val="2"/>
        </w:numPr>
        <w:jc w:val="both"/>
        <w:rPr>
          <w:rFonts w:ascii="Arial" w:hAnsi="Arial" w:cs="Arial"/>
        </w:rPr>
      </w:pPr>
      <w:r w:rsidRPr="00D3395E">
        <w:rPr>
          <w:rFonts w:ascii="Arial" w:hAnsi="Arial" w:cs="Arial"/>
        </w:rPr>
        <w:t>site specific and trunk stormwater system upgrades;</w:t>
      </w:r>
    </w:p>
    <w:p w14:paraId="184DCE01" w14:textId="77777777" w:rsidR="00D3395E" w:rsidRPr="00D3395E" w:rsidRDefault="00D3395E" w:rsidP="00335290">
      <w:pPr>
        <w:pStyle w:val="ListParagraph"/>
        <w:numPr>
          <w:ilvl w:val="1"/>
          <w:numId w:val="2"/>
        </w:numPr>
        <w:jc w:val="both"/>
        <w:rPr>
          <w:rFonts w:ascii="Arial" w:hAnsi="Arial" w:cs="Arial"/>
        </w:rPr>
      </w:pPr>
      <w:r w:rsidRPr="00D3395E">
        <w:rPr>
          <w:rFonts w:ascii="Arial" w:hAnsi="Arial" w:cs="Arial"/>
        </w:rPr>
        <w:t>new traffic lights at the intersection of Cansdale St and Hyde Rd, Yeronga;</w:t>
      </w:r>
    </w:p>
    <w:p w14:paraId="7BE4AF03" w14:textId="77777777" w:rsidR="00D3395E" w:rsidRPr="00D3395E" w:rsidRDefault="00D3395E" w:rsidP="00335290">
      <w:pPr>
        <w:pStyle w:val="ListParagraph"/>
        <w:numPr>
          <w:ilvl w:val="1"/>
          <w:numId w:val="2"/>
        </w:numPr>
        <w:jc w:val="both"/>
        <w:rPr>
          <w:rFonts w:ascii="Arial" w:hAnsi="Arial" w:cs="Arial"/>
        </w:rPr>
      </w:pPr>
      <w:r w:rsidRPr="00D3395E">
        <w:rPr>
          <w:rFonts w:ascii="Arial" w:hAnsi="Arial" w:cs="Arial"/>
        </w:rPr>
        <w:t xml:space="preserve">a major playground upgrade for John Walker Place Park; </w:t>
      </w:r>
    </w:p>
    <w:p w14:paraId="0F1AFE34" w14:textId="77777777" w:rsidR="00D3395E" w:rsidRPr="00D3395E" w:rsidRDefault="00D3395E" w:rsidP="00335290">
      <w:pPr>
        <w:pStyle w:val="ListParagraph"/>
        <w:numPr>
          <w:ilvl w:val="1"/>
          <w:numId w:val="2"/>
        </w:numPr>
        <w:jc w:val="both"/>
        <w:rPr>
          <w:rFonts w:ascii="Arial" w:hAnsi="Arial" w:cs="Arial"/>
        </w:rPr>
      </w:pPr>
      <w:r w:rsidRPr="00D3395E">
        <w:rPr>
          <w:rFonts w:ascii="Arial" w:hAnsi="Arial" w:cs="Arial"/>
        </w:rPr>
        <w:t>footpath and bikeway upgrades; and</w:t>
      </w:r>
    </w:p>
    <w:p w14:paraId="1996CAF6" w14:textId="77777777" w:rsidR="00D3395E" w:rsidRPr="00D3395E" w:rsidRDefault="00D3395E" w:rsidP="00335290">
      <w:pPr>
        <w:pStyle w:val="ListParagraph"/>
        <w:numPr>
          <w:ilvl w:val="1"/>
          <w:numId w:val="2"/>
        </w:numPr>
        <w:jc w:val="both"/>
        <w:rPr>
          <w:rFonts w:ascii="Arial" w:hAnsi="Arial" w:cs="Arial"/>
        </w:rPr>
      </w:pPr>
      <w:r w:rsidRPr="00D3395E">
        <w:rPr>
          <w:rFonts w:ascii="Arial" w:hAnsi="Arial" w:cs="Arial"/>
        </w:rPr>
        <w:t>Orient Rd creek restoration works</w:t>
      </w:r>
      <w:proofErr w:type="gramStart"/>
      <w:r w:rsidRPr="00D3395E">
        <w:rPr>
          <w:rFonts w:ascii="Arial" w:hAnsi="Arial" w:cs="Arial"/>
        </w:rPr>
        <w:t xml:space="preserve">.  </w:t>
      </w:r>
      <w:proofErr w:type="gramEnd"/>
      <w:r w:rsidRPr="00D3395E">
        <w:rPr>
          <w:rFonts w:ascii="Arial" w:hAnsi="Arial" w:cs="Arial"/>
        </w:rPr>
        <w:t xml:space="preserve">      </w:t>
      </w:r>
    </w:p>
    <w:p w14:paraId="48F51070" w14:textId="77777777" w:rsidR="00D3395E" w:rsidRPr="00D3395E" w:rsidRDefault="00D3395E" w:rsidP="00335290">
      <w:pPr>
        <w:jc w:val="both"/>
        <w:rPr>
          <w:rFonts w:ascii="Arial" w:hAnsi="Arial" w:cs="Arial"/>
        </w:rPr>
      </w:pPr>
    </w:p>
    <w:p w14:paraId="27514DA4" w14:textId="32B2216A" w:rsidR="001E636F" w:rsidRDefault="00A03653" w:rsidP="003352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is critical that Council </w:t>
      </w:r>
      <w:proofErr w:type="gramStart"/>
      <w:r>
        <w:rPr>
          <w:rFonts w:ascii="Arial" w:hAnsi="Arial" w:cs="Arial"/>
        </w:rPr>
        <w:t>takes into account</w:t>
      </w:r>
      <w:proofErr w:type="gramEnd"/>
      <w:r>
        <w:rPr>
          <w:rFonts w:ascii="Arial" w:hAnsi="Arial" w:cs="Arial"/>
        </w:rPr>
        <w:t xml:space="preserve"> the surrounding </w:t>
      </w:r>
      <w:r w:rsidR="001E636F">
        <w:rPr>
          <w:rFonts w:ascii="Arial" w:hAnsi="Arial" w:cs="Arial"/>
        </w:rPr>
        <w:t xml:space="preserve">low-density </w:t>
      </w:r>
      <w:r>
        <w:rPr>
          <w:rFonts w:ascii="Arial" w:hAnsi="Arial" w:cs="Arial"/>
        </w:rPr>
        <w:t>amenity of Yeronga West</w:t>
      </w:r>
      <w:r w:rsidR="001E636F">
        <w:rPr>
          <w:rFonts w:ascii="Arial" w:hAnsi="Arial" w:cs="Arial"/>
        </w:rPr>
        <w:t xml:space="preserve"> and ensures that any future redevelopment of the site is of an appropriate size and scale including necessary infrastructure upgrades.</w:t>
      </w:r>
    </w:p>
    <w:p w14:paraId="5A44CE90" w14:textId="77777777" w:rsidR="001E636F" w:rsidRDefault="001E636F" w:rsidP="001E636F">
      <w:pPr>
        <w:rPr>
          <w:rFonts w:ascii="Arial" w:hAnsi="Arial" w:cs="Arial"/>
        </w:rPr>
      </w:pPr>
    </w:p>
    <w:p w14:paraId="4BA56BAE" w14:textId="14BD98E0" w:rsidR="001E636F" w:rsidRDefault="001E636F" w:rsidP="001E636F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14:paraId="1BD8E286" w14:textId="77777777" w:rsidR="001E636F" w:rsidRDefault="001E636F" w:rsidP="001E636F">
      <w:pPr>
        <w:rPr>
          <w:rFonts w:ascii="Arial" w:hAnsi="Arial" w:cs="Arial"/>
        </w:rPr>
      </w:pPr>
    </w:p>
    <w:p w14:paraId="32A12967" w14:textId="489E7BA7" w:rsidR="001E636F" w:rsidRDefault="001E636F" w:rsidP="001E636F">
      <w:pPr>
        <w:rPr>
          <w:rFonts w:ascii="Arial" w:hAnsi="Arial" w:cs="Arial"/>
        </w:rPr>
      </w:pPr>
      <w:r>
        <w:rPr>
          <w:rFonts w:ascii="Arial" w:hAnsi="Arial" w:cs="Arial"/>
        </w:rPr>
        <w:t>Address:</w:t>
      </w:r>
    </w:p>
    <w:p w14:paraId="538B86F1" w14:textId="77777777" w:rsidR="001E636F" w:rsidRDefault="001E636F" w:rsidP="001E636F">
      <w:pPr>
        <w:rPr>
          <w:rFonts w:ascii="Arial" w:hAnsi="Arial" w:cs="Arial"/>
        </w:rPr>
      </w:pPr>
    </w:p>
    <w:p w14:paraId="575CC43A" w14:textId="02FA8AF1" w:rsidR="001E636F" w:rsidRDefault="001E636F" w:rsidP="001E636F">
      <w:pPr>
        <w:rPr>
          <w:rFonts w:ascii="Arial" w:hAnsi="Arial" w:cs="Arial"/>
        </w:rPr>
      </w:pPr>
      <w:r>
        <w:rPr>
          <w:rFonts w:ascii="Arial" w:hAnsi="Arial" w:cs="Arial"/>
        </w:rPr>
        <w:t>Signature:</w:t>
      </w:r>
    </w:p>
    <w:p w14:paraId="795B7086" w14:textId="77777777" w:rsidR="001E636F" w:rsidRDefault="001E636F" w:rsidP="001E636F">
      <w:pPr>
        <w:rPr>
          <w:rFonts w:ascii="Arial" w:hAnsi="Arial" w:cs="Arial"/>
        </w:rPr>
      </w:pPr>
    </w:p>
    <w:p w14:paraId="171E952E" w14:textId="60B0E7C9" w:rsidR="00297013" w:rsidRPr="00D3395E" w:rsidRDefault="001E636F" w:rsidP="001E63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    </w:t>
      </w:r>
    </w:p>
    <w:sectPr w:rsidR="00297013" w:rsidRPr="00D3395E" w:rsidSect="00D3395E">
      <w:footerReference w:type="even" r:id="rId7"/>
      <w:footerReference w:type="default" r:id="rId8"/>
      <w:footerReference w:type="first" r:id="rId9"/>
      <w:pgSz w:w="11906" w:h="16838"/>
      <w:pgMar w:top="1440" w:right="1247" w:bottom="68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62A34" w14:textId="77777777" w:rsidR="001E636F" w:rsidRDefault="001E636F" w:rsidP="001E636F">
      <w:r>
        <w:separator/>
      </w:r>
    </w:p>
  </w:endnote>
  <w:endnote w:type="continuationSeparator" w:id="0">
    <w:p w14:paraId="336329E4" w14:textId="77777777" w:rsidR="001E636F" w:rsidRDefault="001E636F" w:rsidP="001E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C376" w14:textId="740F8A88" w:rsidR="001E636F" w:rsidRDefault="001E636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426AF6" wp14:editId="153F11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" name="Text Box 2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596EDF" w14:textId="7FFF1CCD" w:rsidR="001E636F" w:rsidRPr="001E636F" w:rsidRDefault="001E636F" w:rsidP="001E636F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1E636F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26A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CURITY LABEL: 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6596EDF" w14:textId="7FFF1CCD" w:rsidR="001E636F" w:rsidRPr="001E636F" w:rsidRDefault="001E636F" w:rsidP="001E636F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1E636F"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7FCF" w14:textId="3CF7C5A8" w:rsidR="001E636F" w:rsidRDefault="001E636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866A390" wp14:editId="1B25395B">
              <wp:simplePos x="79057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" name="Text Box 3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224A96" w14:textId="2B317149" w:rsidR="001E636F" w:rsidRPr="001E636F" w:rsidRDefault="001E636F" w:rsidP="001E636F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6A3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CURITY LABEL: 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A224A96" w14:textId="2B317149" w:rsidR="001E636F" w:rsidRPr="001E636F" w:rsidRDefault="001E636F" w:rsidP="001E636F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FFEC" w14:textId="4B9F3BFF" w:rsidR="001E636F" w:rsidRDefault="001E636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CD8745" wp14:editId="3A398A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" name="Text Box 1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569E13" w14:textId="59FAF5AC" w:rsidR="001E636F" w:rsidRPr="001E636F" w:rsidRDefault="001E636F" w:rsidP="001E636F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1E636F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D87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CURITY LABEL: 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4569E13" w14:textId="59FAF5AC" w:rsidR="001E636F" w:rsidRPr="001E636F" w:rsidRDefault="001E636F" w:rsidP="001E636F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1E636F"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E56E" w14:textId="77777777" w:rsidR="001E636F" w:rsidRDefault="001E636F" w:rsidP="001E636F">
      <w:r>
        <w:separator/>
      </w:r>
    </w:p>
  </w:footnote>
  <w:footnote w:type="continuationSeparator" w:id="0">
    <w:p w14:paraId="2346187B" w14:textId="77777777" w:rsidR="001E636F" w:rsidRDefault="001E636F" w:rsidP="001E6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B5A"/>
    <w:multiLevelType w:val="hybridMultilevel"/>
    <w:tmpl w:val="59FCA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1357E"/>
    <w:multiLevelType w:val="hybridMultilevel"/>
    <w:tmpl w:val="A53C8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70F2C"/>
    <w:multiLevelType w:val="hybridMultilevel"/>
    <w:tmpl w:val="80D2892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B7558F2"/>
    <w:multiLevelType w:val="hybridMultilevel"/>
    <w:tmpl w:val="AAB45AB2"/>
    <w:lvl w:ilvl="0" w:tplc="7D7C63B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7600D"/>
    <w:multiLevelType w:val="hybridMultilevel"/>
    <w:tmpl w:val="57967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285898">
    <w:abstractNumId w:val="1"/>
  </w:num>
  <w:num w:numId="2" w16cid:durableId="2076776948">
    <w:abstractNumId w:val="2"/>
  </w:num>
  <w:num w:numId="3" w16cid:durableId="707997506">
    <w:abstractNumId w:val="0"/>
  </w:num>
  <w:num w:numId="4" w16cid:durableId="2042197274">
    <w:abstractNumId w:val="0"/>
  </w:num>
  <w:num w:numId="5" w16cid:durableId="1033073550">
    <w:abstractNumId w:val="4"/>
  </w:num>
  <w:num w:numId="6" w16cid:durableId="1877156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5E"/>
    <w:rsid w:val="001E636F"/>
    <w:rsid w:val="00297013"/>
    <w:rsid w:val="00335290"/>
    <w:rsid w:val="008C17C2"/>
    <w:rsid w:val="00947604"/>
    <w:rsid w:val="00A03653"/>
    <w:rsid w:val="00CD6BCD"/>
    <w:rsid w:val="00D3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94D7C7"/>
  <w15:chartTrackingRefBased/>
  <w15:docId w15:val="{24976D06-D8D4-4BB0-9B84-49FAA85F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95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39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395E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1E63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36F"/>
  </w:style>
  <w:style w:type="paragraph" w:styleId="Header">
    <w:name w:val="header"/>
    <w:basedOn w:val="Normal"/>
    <w:link w:val="HeaderChar"/>
    <w:uiPriority w:val="99"/>
    <w:unhideWhenUsed/>
    <w:rsid w:val="009476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Johnston</dc:creator>
  <cp:keywords/>
  <dc:description/>
  <cp:lastModifiedBy>Nicole Johnston</cp:lastModifiedBy>
  <cp:revision>3</cp:revision>
  <cp:lastPrinted>2023-08-11T05:15:00Z</cp:lastPrinted>
  <dcterms:created xsi:type="dcterms:W3CDTF">2023-08-11T04:47:00Z</dcterms:created>
  <dcterms:modified xsi:type="dcterms:W3CDTF">2023-08-21T04:49:00Z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#ff0000,10,Arial</vt:lpwstr>
  </property>
  <property fmtid="{D5CDD505-2E9C-101B-9397-08002B2CF9AE}" pid="4" name="ClassificationContentMarkingFooterText">
    <vt:lpwstr>SECURITY LABEL: OFFICIAL</vt:lpwstr>
  </property>
  <property fmtid="{D5CDD505-2E9C-101B-9397-08002B2CF9AE}" pid="5" name="MSIP_Label_8b1ee035-5707-4242-a1ea-c505f8033d0a_Enabled">
    <vt:lpwstr>true</vt:lpwstr>
  </property>
  <property fmtid="{D5CDD505-2E9C-101B-9397-08002B2CF9AE}" pid="6" name="MSIP_Label_8b1ee035-5707-4242-a1ea-c505f8033d0a_SetDate">
    <vt:lpwstr>2023-08-11T05:18:11Z</vt:lpwstr>
  </property>
  <property fmtid="{D5CDD505-2E9C-101B-9397-08002B2CF9AE}" pid="7" name="MSIP_Label_8b1ee035-5707-4242-a1ea-c505f8033d0a_Method">
    <vt:lpwstr>Standard</vt:lpwstr>
  </property>
  <property fmtid="{D5CDD505-2E9C-101B-9397-08002B2CF9AE}" pid="8" name="MSIP_Label_8b1ee035-5707-4242-a1ea-c505f8033d0a_Name">
    <vt:lpwstr>OFFICIAL</vt:lpwstr>
  </property>
  <property fmtid="{D5CDD505-2E9C-101B-9397-08002B2CF9AE}" pid="9" name="MSIP_Label_8b1ee035-5707-4242-a1ea-c505f8033d0a_SiteId">
    <vt:lpwstr>a47f8d5a-a5f2-4813-a71a-f0d70679e236</vt:lpwstr>
  </property>
  <property fmtid="{D5CDD505-2E9C-101B-9397-08002B2CF9AE}" pid="10" name="MSIP_Label_8b1ee035-5707-4242-a1ea-c505f8033d0a_ActionId">
    <vt:lpwstr>c3aeb060-82da-4d89-94c8-c5c549002c24</vt:lpwstr>
  </property>
  <property fmtid="{D5CDD505-2E9C-101B-9397-08002B2CF9AE}" pid="11" name="MSIP_Label_8b1ee035-5707-4242-a1ea-c505f8033d0a_ContentBits">
    <vt:lpwstr>2</vt:lpwstr>
  </property>
</Properties>
</file>